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DC" w:rsidRPr="00E7585E" w:rsidRDefault="007E6CDC" w:rsidP="00122383">
      <w:pPr>
        <w:tabs>
          <w:tab w:val="left" w:pos="7305"/>
        </w:tabs>
        <w:spacing w:after="0" w:line="240" w:lineRule="auto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Colorado </w:t>
      </w:r>
      <w:r w:rsidRPr="00E7585E">
        <w:rPr>
          <w:b/>
          <w:sz w:val="24"/>
          <w:szCs w:val="24"/>
        </w:rPr>
        <w:t>Division of Criminal Justice</w:t>
      </w:r>
      <w:r>
        <w:rPr>
          <w:b/>
          <w:sz w:val="24"/>
          <w:szCs w:val="24"/>
        </w:rPr>
        <w:t xml:space="preserve"> - </w:t>
      </w:r>
      <w:r w:rsidRPr="00E7585E">
        <w:rPr>
          <w:b/>
          <w:sz w:val="24"/>
          <w:szCs w:val="24"/>
        </w:rPr>
        <w:t>Office of Community Corrections</w:t>
      </w:r>
    </w:p>
    <w:p w:rsidR="00AF3A7A" w:rsidRDefault="00F07529" w:rsidP="00122383">
      <w:pPr>
        <w:tabs>
          <w:tab w:val="left" w:pos="7305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F3A7A" w:rsidRPr="00E7585E">
        <w:rPr>
          <w:b/>
          <w:sz w:val="28"/>
          <w:szCs w:val="28"/>
        </w:rPr>
        <w:t>SCREENING</w:t>
      </w:r>
      <w:r w:rsidR="00AF3A7A">
        <w:rPr>
          <w:b/>
          <w:sz w:val="28"/>
          <w:szCs w:val="28"/>
        </w:rPr>
        <w:t xml:space="preserve"> FOR RISK OF SEXUAL VICTIM VULNERABLITY/ ABUSIVENESS</w:t>
      </w:r>
    </w:p>
    <w:p w:rsidR="00AF3A7A" w:rsidRDefault="00AF3A7A" w:rsidP="00122383">
      <w:pPr>
        <w:tabs>
          <w:tab w:val="left" w:pos="7305"/>
        </w:tabs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(Diversion and DOC)</w:t>
      </w:r>
    </w:p>
    <w:p w:rsidR="00035E29" w:rsidRPr="00E7585E" w:rsidRDefault="00035E29" w:rsidP="00122383">
      <w:pPr>
        <w:tabs>
          <w:tab w:val="left" w:pos="7305"/>
        </w:tabs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AB0B8E" w:rsidRDefault="00035E29" w:rsidP="00807ED0">
      <w:pPr>
        <w:spacing w:after="0" w:line="36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AB0B8E">
        <w:rPr>
          <w:b/>
          <w:sz w:val="20"/>
          <w:szCs w:val="20"/>
        </w:rPr>
        <w:t>NAME</w:t>
      </w:r>
      <w:r w:rsidR="00681E3E">
        <w:rPr>
          <w:b/>
          <w:sz w:val="20"/>
          <w:szCs w:val="20"/>
        </w:rPr>
        <w:t>:</w:t>
      </w:r>
      <w:r w:rsidR="00AB0B8E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  <w:u w:val="single"/>
          </w:rPr>
          <w:id w:val="-1941894868"/>
          <w:placeholder>
            <w:docPart w:val="DefaultPlaceholder_1082065158"/>
          </w:placeholder>
          <w:showingPlcHdr/>
          <w:text/>
        </w:sdtPr>
        <w:sdtEndPr/>
        <w:sdtContent>
          <w:r w:rsidR="00AB0B8E" w:rsidRPr="00C95D66">
            <w:rPr>
              <w:rStyle w:val="PlaceholderText"/>
              <w:u w:val="single"/>
            </w:rPr>
            <w:t>Click here to enter text.</w:t>
          </w:r>
        </w:sdtContent>
      </w:sdt>
      <w:r w:rsidR="00AB0B8E">
        <w:rPr>
          <w:b/>
          <w:sz w:val="20"/>
          <w:szCs w:val="20"/>
        </w:rPr>
        <w:t xml:space="preserve">           </w:t>
      </w:r>
      <w:r w:rsidR="006866BE">
        <w:rPr>
          <w:b/>
          <w:sz w:val="20"/>
          <w:szCs w:val="20"/>
        </w:rPr>
        <w:t xml:space="preserve">          </w:t>
      </w:r>
      <w:r w:rsidR="00AB0B8E">
        <w:rPr>
          <w:b/>
          <w:sz w:val="20"/>
          <w:szCs w:val="20"/>
        </w:rPr>
        <w:t>Diversio</w:t>
      </w:r>
      <w:r w:rsidR="00053F43">
        <w:rPr>
          <w:b/>
          <w:sz w:val="20"/>
          <w:szCs w:val="20"/>
        </w:rPr>
        <w:t xml:space="preserve">n </w:t>
      </w:r>
      <w:sdt>
        <w:sdtPr>
          <w:rPr>
            <w:b/>
            <w:sz w:val="20"/>
            <w:szCs w:val="20"/>
          </w:rPr>
          <w:id w:val="321859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35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B0B8E">
        <w:rPr>
          <w:b/>
          <w:sz w:val="20"/>
          <w:szCs w:val="20"/>
        </w:rPr>
        <w:t xml:space="preserve">     </w:t>
      </w:r>
      <w:r w:rsidR="000E2940" w:rsidRPr="00083240">
        <w:rPr>
          <w:b/>
          <w:sz w:val="20"/>
          <w:szCs w:val="20"/>
        </w:rPr>
        <w:t>DOC</w:t>
      </w:r>
      <w:r w:rsidR="000E2940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58179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4354" w:rsidRPr="00083240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>
        <w:rPr>
          <w:b/>
          <w:sz w:val="20"/>
          <w:szCs w:val="20"/>
        </w:rPr>
        <w:tab/>
      </w:r>
      <w:r w:rsidR="00AB0B8E">
        <w:rPr>
          <w:b/>
          <w:sz w:val="20"/>
          <w:szCs w:val="20"/>
        </w:rPr>
        <w:t>DATE</w:t>
      </w:r>
      <w:r w:rsidR="006866BE">
        <w:rPr>
          <w:b/>
          <w:sz w:val="20"/>
          <w:szCs w:val="20"/>
        </w:rPr>
        <w:t xml:space="preserve">: </w:t>
      </w:r>
      <w:r w:rsidR="00AB0B8E"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  <w:u w:val="single"/>
          </w:rPr>
          <w:id w:val="2000236727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7ED0" w:rsidRPr="00807ED0">
            <w:rPr>
              <w:b/>
              <w:sz w:val="20"/>
              <w:szCs w:val="20"/>
              <w:u w:val="single"/>
            </w:rPr>
            <w:t>Click here to enter a date.</w:t>
          </w:r>
        </w:sdtContent>
      </w:sdt>
    </w:p>
    <w:p w:rsidR="002677B8" w:rsidRDefault="002677B8" w:rsidP="00807ED0">
      <w:pPr>
        <w:tabs>
          <w:tab w:val="left" w:pos="7305"/>
        </w:tabs>
        <w:spacing w:line="360" w:lineRule="auto"/>
        <w:contextualSpacing/>
        <w:rPr>
          <w:b/>
          <w:sz w:val="24"/>
          <w:szCs w:val="24"/>
        </w:rPr>
      </w:pPr>
      <w:r w:rsidRPr="002677B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B430BBF" wp14:editId="76265CCD">
                <wp:simplePos x="0" y="0"/>
                <wp:positionH relativeFrom="column">
                  <wp:posOffset>3571875</wp:posOffset>
                </wp:positionH>
                <wp:positionV relativeFrom="paragraph">
                  <wp:posOffset>177165</wp:posOffset>
                </wp:positionV>
                <wp:extent cx="19145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8A32CD" id="Straight Connector 16" o:spid="_x0000_s1026" style="position:absolute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1.25pt,13.95pt" to="6in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" strokecolor="black [3040]"/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 w:rsidR="00AF3A7A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STAFF NAME</w:t>
      </w:r>
      <w:r w:rsidR="00681E3E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sdt>
        <w:sdtPr>
          <w:rPr>
            <w:b/>
            <w:sz w:val="20"/>
            <w:szCs w:val="20"/>
            <w:u w:val="single"/>
          </w:rPr>
          <w:id w:val="1233355740"/>
          <w:placeholder>
            <w:docPart w:val="DefaultPlaceholder_1082065158"/>
          </w:placeholder>
          <w:showingPlcHdr/>
          <w:text/>
        </w:sdtPr>
        <w:sdtEndPr/>
        <w:sdtContent>
          <w:r w:rsidRPr="00C95D66">
            <w:rPr>
              <w:rStyle w:val="PlaceholderText"/>
              <w:u w:val="single"/>
            </w:rPr>
            <w:t>Click here to enter text.</w:t>
          </w:r>
        </w:sdtContent>
      </w:sdt>
      <w:r w:rsidR="006866BE">
        <w:rPr>
          <w:b/>
          <w:sz w:val="20"/>
          <w:szCs w:val="20"/>
        </w:rPr>
        <w:t xml:space="preserve">          </w:t>
      </w:r>
      <w:r w:rsidR="00681E3E">
        <w:rPr>
          <w:b/>
          <w:sz w:val="20"/>
          <w:szCs w:val="20"/>
        </w:rPr>
        <w:t>STAFF SIGNATUR</w:t>
      </w:r>
      <w:r w:rsidR="00C90825">
        <w:rPr>
          <w:b/>
          <w:sz w:val="20"/>
          <w:szCs w:val="20"/>
        </w:rPr>
        <w:t>E</w:t>
      </w:r>
      <w:r w:rsidR="006866BE">
        <w:rPr>
          <w:b/>
          <w:sz w:val="20"/>
          <w:szCs w:val="20"/>
        </w:rPr>
        <w:t>:</w:t>
      </w:r>
      <w:r w:rsidR="00C90825">
        <w:rPr>
          <w:b/>
          <w:sz w:val="20"/>
          <w:szCs w:val="20"/>
        </w:rPr>
        <w:t xml:space="preserve">     </w:t>
      </w:r>
      <w:r w:rsidR="00681E3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</w:t>
      </w:r>
    </w:p>
    <w:p w:rsidR="002677B8" w:rsidRPr="00122383" w:rsidRDefault="002677B8" w:rsidP="00807ED0">
      <w:pPr>
        <w:tabs>
          <w:tab w:val="left" w:pos="7305"/>
        </w:tabs>
        <w:spacing w:line="360" w:lineRule="auto"/>
        <w:contextualSpacing/>
        <w:jc w:val="center"/>
        <w:rPr>
          <w:b/>
        </w:rPr>
      </w:pPr>
      <w:r w:rsidRPr="00122383">
        <w:rPr>
          <w:b/>
          <w:u w:val="single"/>
        </w:rPr>
        <w:t>VICTIM/VULNERABILITY FACTORS</w:t>
      </w:r>
      <w:r w:rsidR="000D0865" w:rsidRPr="00122383">
        <w:rPr>
          <w:b/>
        </w:rPr>
        <w:t xml:space="preserve"> (check all that apply)</w:t>
      </w:r>
    </w:p>
    <w:p w:rsidR="00C96C6C" w:rsidRPr="00122383" w:rsidRDefault="002E0AFD" w:rsidP="00807ED0">
      <w:pPr>
        <w:spacing w:line="360" w:lineRule="auto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64223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96C6C" w:rsidRPr="00122383">
        <w:rPr>
          <w:b/>
          <w:sz w:val="20"/>
          <w:szCs w:val="20"/>
        </w:rPr>
        <w:t xml:space="preserve">   </w:t>
      </w:r>
      <w:r w:rsidR="002677B8" w:rsidRPr="00122383">
        <w:rPr>
          <w:b/>
          <w:sz w:val="20"/>
          <w:szCs w:val="20"/>
        </w:rPr>
        <w:t xml:space="preserve">1.  Youthful age (under 22 years old)    </w:t>
      </w:r>
      <w:r w:rsidR="00122383" w:rsidRPr="00122383">
        <w:rPr>
          <w:b/>
          <w:sz w:val="20"/>
          <w:szCs w:val="20"/>
        </w:rPr>
        <w:tab/>
      </w:r>
      <w:r w:rsidR="00122383" w:rsidRPr="00122383">
        <w:rPr>
          <w:b/>
          <w:sz w:val="20"/>
          <w:szCs w:val="20"/>
        </w:rPr>
        <w:tab/>
      </w:r>
      <w:r w:rsidR="001223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65938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 xml:space="preserve">2.  Elderly </w:t>
      </w:r>
      <w:r w:rsidR="002079EA" w:rsidRPr="00122383">
        <w:rPr>
          <w:b/>
          <w:sz w:val="20"/>
          <w:szCs w:val="20"/>
        </w:rPr>
        <w:t>age (</w:t>
      </w:r>
      <w:r w:rsidR="00C96C6C" w:rsidRPr="00122383">
        <w:rPr>
          <w:b/>
          <w:sz w:val="20"/>
          <w:szCs w:val="20"/>
        </w:rPr>
        <w:t xml:space="preserve">over 60 years old)     </w:t>
      </w:r>
      <w:r w:rsidR="002677B8" w:rsidRPr="00122383">
        <w:rPr>
          <w:b/>
          <w:sz w:val="20"/>
          <w:szCs w:val="20"/>
        </w:rPr>
        <w:t xml:space="preserve"> </w:t>
      </w:r>
    </w:p>
    <w:p w:rsidR="00C96C6C" w:rsidRPr="00122383" w:rsidRDefault="002E0AFD" w:rsidP="00807ED0">
      <w:pPr>
        <w:spacing w:line="360" w:lineRule="auto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06052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>3.  Males: 5’6”</w:t>
      </w:r>
      <w:r w:rsidR="00122383" w:rsidRPr="00122383">
        <w:rPr>
          <w:b/>
          <w:sz w:val="20"/>
          <w:szCs w:val="20"/>
        </w:rPr>
        <w:t xml:space="preserve"> and/or less than 140 </w:t>
      </w:r>
      <w:proofErr w:type="spellStart"/>
      <w:r w:rsidR="00122383" w:rsidRPr="00122383">
        <w:rPr>
          <w:b/>
          <w:sz w:val="20"/>
          <w:szCs w:val="20"/>
        </w:rPr>
        <w:t>lbs</w:t>
      </w:r>
      <w:proofErr w:type="spellEnd"/>
      <w:r w:rsidR="00122383" w:rsidRPr="00122383">
        <w:rPr>
          <w:b/>
          <w:sz w:val="20"/>
          <w:szCs w:val="20"/>
        </w:rPr>
        <w:tab/>
      </w:r>
      <w:r w:rsidR="00122383" w:rsidRPr="00122383">
        <w:rPr>
          <w:b/>
          <w:sz w:val="20"/>
          <w:szCs w:val="20"/>
        </w:rPr>
        <w:tab/>
      </w:r>
      <w:r w:rsidR="001223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61228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 xml:space="preserve">4.  Females: 5’ and/or less than 100 </w:t>
      </w:r>
      <w:proofErr w:type="spellStart"/>
      <w:r w:rsidR="00C96C6C" w:rsidRPr="00122383">
        <w:rPr>
          <w:b/>
          <w:sz w:val="20"/>
          <w:szCs w:val="20"/>
        </w:rPr>
        <w:t>lbs</w:t>
      </w:r>
      <w:proofErr w:type="spellEnd"/>
    </w:p>
    <w:p w:rsidR="00C96C6C" w:rsidRPr="00122383" w:rsidRDefault="002E0AFD" w:rsidP="00807ED0">
      <w:pPr>
        <w:spacing w:line="360" w:lineRule="auto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85379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>5. Mental Ill</w:t>
      </w:r>
      <w:r w:rsidR="00122383" w:rsidRPr="00122383">
        <w:rPr>
          <w:b/>
          <w:sz w:val="20"/>
          <w:szCs w:val="20"/>
        </w:rPr>
        <w:t>ness/Developmental disability</w:t>
      </w:r>
      <w:r w:rsidR="00122383">
        <w:rPr>
          <w:b/>
          <w:sz w:val="20"/>
          <w:szCs w:val="20"/>
        </w:rPr>
        <w:tab/>
      </w:r>
      <w:r w:rsidR="00122383" w:rsidRPr="001223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20718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>6. Physical disability</w:t>
      </w:r>
    </w:p>
    <w:p w:rsidR="00C96C6C" w:rsidRPr="00122383" w:rsidRDefault="002E0AFD" w:rsidP="00807ED0">
      <w:pPr>
        <w:spacing w:line="360" w:lineRule="auto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93924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7.  First Incarceration</w:t>
      </w:r>
      <w:r w:rsidR="00122383" w:rsidRPr="00122383">
        <w:rPr>
          <w:b/>
          <w:sz w:val="20"/>
          <w:szCs w:val="20"/>
        </w:rPr>
        <w:tab/>
      </w:r>
      <w:r w:rsidR="00122383" w:rsidRPr="00122383">
        <w:rPr>
          <w:b/>
          <w:sz w:val="20"/>
          <w:szCs w:val="20"/>
        </w:rPr>
        <w:tab/>
      </w:r>
      <w:r w:rsidR="00122383" w:rsidRPr="00122383">
        <w:rPr>
          <w:b/>
          <w:sz w:val="20"/>
          <w:szCs w:val="20"/>
        </w:rPr>
        <w:tab/>
      </w:r>
      <w:r w:rsidR="00122383" w:rsidRPr="00122383">
        <w:rPr>
          <w:b/>
          <w:sz w:val="20"/>
          <w:szCs w:val="20"/>
        </w:rPr>
        <w:tab/>
      </w:r>
      <w:r w:rsidR="001223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939714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>8.  History of non-violent crimes only</w:t>
      </w:r>
    </w:p>
    <w:p w:rsidR="00C96C6C" w:rsidRPr="00122383" w:rsidRDefault="002E0AFD" w:rsidP="00807ED0">
      <w:pPr>
        <w:spacing w:line="360" w:lineRule="auto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58182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 xml:space="preserve">9.  History of sex </w:t>
      </w:r>
      <w:r w:rsidR="00122383" w:rsidRPr="00122383">
        <w:rPr>
          <w:b/>
          <w:sz w:val="20"/>
          <w:szCs w:val="20"/>
        </w:rPr>
        <w:t>offense convictions</w:t>
      </w:r>
      <w:r w:rsidR="00122383" w:rsidRPr="00122383">
        <w:rPr>
          <w:b/>
          <w:sz w:val="20"/>
          <w:szCs w:val="20"/>
        </w:rPr>
        <w:tab/>
      </w:r>
      <w:r w:rsidR="00122383">
        <w:rPr>
          <w:b/>
          <w:sz w:val="20"/>
          <w:szCs w:val="20"/>
        </w:rPr>
        <w:tab/>
      </w:r>
      <w:r w:rsidR="00122383" w:rsidRPr="001223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51842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>10. History of sexual victimization</w:t>
      </w:r>
    </w:p>
    <w:p w:rsidR="00C96C6C" w:rsidRPr="00122383" w:rsidRDefault="002E0AFD" w:rsidP="00807ED0">
      <w:pPr>
        <w:spacing w:line="360" w:lineRule="auto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56032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>11. Feel</w:t>
      </w:r>
      <w:r w:rsidR="00122383" w:rsidRPr="00122383">
        <w:rPr>
          <w:b/>
          <w:sz w:val="20"/>
          <w:szCs w:val="20"/>
        </w:rPr>
        <w:t>s vulnerable to victimization</w:t>
      </w:r>
      <w:r w:rsidR="00122383" w:rsidRPr="00122383">
        <w:rPr>
          <w:b/>
          <w:sz w:val="20"/>
          <w:szCs w:val="20"/>
        </w:rPr>
        <w:tab/>
      </w:r>
      <w:r w:rsidR="00122383" w:rsidRPr="00122383">
        <w:rPr>
          <w:b/>
          <w:sz w:val="20"/>
          <w:szCs w:val="20"/>
        </w:rPr>
        <w:tab/>
      </w:r>
      <w:r w:rsidR="001223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583827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1E323F" w:rsidRPr="00122383">
        <w:rPr>
          <w:b/>
          <w:sz w:val="20"/>
          <w:szCs w:val="20"/>
        </w:rPr>
        <w:t xml:space="preserve">12. Identifies as LGBTI or </w:t>
      </w:r>
      <w:r w:rsidR="00681E3E" w:rsidRPr="00122383">
        <w:rPr>
          <w:b/>
          <w:sz w:val="20"/>
          <w:szCs w:val="20"/>
        </w:rPr>
        <w:t>is perceived</w:t>
      </w:r>
      <w:r w:rsidR="001E323F" w:rsidRPr="00122383">
        <w:rPr>
          <w:b/>
          <w:sz w:val="20"/>
          <w:szCs w:val="20"/>
        </w:rPr>
        <w:t xml:space="preserve"> as LGBTI</w:t>
      </w:r>
      <w:r w:rsidR="00C96C6C" w:rsidRPr="00122383">
        <w:rPr>
          <w:b/>
          <w:sz w:val="20"/>
          <w:szCs w:val="20"/>
        </w:rPr>
        <w:t xml:space="preserve">  </w:t>
      </w:r>
    </w:p>
    <w:p w:rsidR="00D95CC2" w:rsidRPr="00122383" w:rsidRDefault="002E0AFD" w:rsidP="00807ED0">
      <w:pPr>
        <w:spacing w:line="360" w:lineRule="auto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98943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13.</w:t>
      </w:r>
      <w:r w:rsidR="001E323F" w:rsidRPr="00122383">
        <w:rPr>
          <w:b/>
          <w:sz w:val="20"/>
          <w:szCs w:val="20"/>
        </w:rPr>
        <w:t xml:space="preserve"> O</w:t>
      </w:r>
      <w:r w:rsidR="00122383" w:rsidRPr="00122383">
        <w:rPr>
          <w:b/>
          <w:sz w:val="20"/>
          <w:szCs w:val="20"/>
        </w:rPr>
        <w:t>ther Factors</w:t>
      </w:r>
      <w:r w:rsidR="001E323F" w:rsidRPr="00122383">
        <w:rPr>
          <w:b/>
          <w:sz w:val="20"/>
          <w:szCs w:val="20"/>
        </w:rPr>
        <w:t xml:space="preserve"> (explain)</w:t>
      </w:r>
      <w:r w:rsidR="00C95D66" w:rsidRPr="00C95D66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  <w:u w:val="single"/>
          </w:rPr>
          <w:id w:val="-1648587448"/>
          <w:showingPlcHdr/>
          <w:text/>
        </w:sdtPr>
        <w:sdtEndPr/>
        <w:sdtContent>
          <w:r w:rsidR="00C95D66" w:rsidRPr="00C95D66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  <w:r w:rsidR="001E323F" w:rsidRPr="00122383">
        <w:rPr>
          <w:b/>
          <w:sz w:val="20"/>
          <w:szCs w:val="20"/>
        </w:rPr>
        <w:t xml:space="preserve">  </w:t>
      </w:r>
      <w:r w:rsidR="00D95CC2" w:rsidRPr="00122383">
        <w:rPr>
          <w:b/>
          <w:sz w:val="20"/>
          <w:szCs w:val="20"/>
        </w:rPr>
        <w:tab/>
        <w:t xml:space="preserve">   </w:t>
      </w:r>
    </w:p>
    <w:p w:rsidR="00122383" w:rsidRDefault="005B01D0" w:rsidP="00122383">
      <w:pPr>
        <w:spacing w:line="240" w:lineRule="auto"/>
        <w:ind w:right="-40"/>
        <w:contextualSpacing/>
        <w:rPr>
          <w:b/>
          <w:sz w:val="20"/>
          <w:szCs w:val="20"/>
        </w:rPr>
      </w:pPr>
      <w:r w:rsidRPr="001E323F">
        <w:rPr>
          <w:b/>
          <w:sz w:val="20"/>
          <w:szCs w:val="20"/>
          <w:u w:val="single"/>
        </w:rPr>
        <w:t>VICTIM/VULNERABILITY</w:t>
      </w:r>
      <w:r>
        <w:rPr>
          <w:b/>
          <w:sz w:val="20"/>
          <w:szCs w:val="20"/>
        </w:rPr>
        <w:t xml:space="preserve">  </w:t>
      </w:r>
    </w:p>
    <w:p w:rsidR="005B01D0" w:rsidRPr="00122383" w:rsidRDefault="002E0AFD" w:rsidP="00122383">
      <w:pPr>
        <w:spacing w:line="240" w:lineRule="auto"/>
        <w:ind w:right="-40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70222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E3E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B01D0" w:rsidRPr="00122383">
        <w:rPr>
          <w:b/>
          <w:sz w:val="20"/>
          <w:szCs w:val="20"/>
        </w:rPr>
        <w:t xml:space="preserve"> Non-victim (If no to all factors</w:t>
      </w:r>
      <w:proofErr w:type="gramStart"/>
      <w:r w:rsidR="005B01D0" w:rsidRPr="00122383">
        <w:rPr>
          <w:b/>
          <w:sz w:val="20"/>
          <w:szCs w:val="20"/>
        </w:rPr>
        <w:t>)</w:t>
      </w:r>
      <w:r w:rsidR="00122383">
        <w:rPr>
          <w:b/>
          <w:sz w:val="20"/>
          <w:szCs w:val="20"/>
        </w:rPr>
        <w:t xml:space="preserve">  </w:t>
      </w:r>
      <w:proofErr w:type="gramEnd"/>
      <w:sdt>
        <w:sdtPr>
          <w:rPr>
            <w:b/>
            <w:sz w:val="20"/>
            <w:szCs w:val="20"/>
          </w:rPr>
          <w:id w:val="-763308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E3E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B01D0" w:rsidRPr="00122383">
        <w:rPr>
          <w:b/>
          <w:sz w:val="20"/>
          <w:szCs w:val="20"/>
        </w:rPr>
        <w:t xml:space="preserve"> Known victim (If </w:t>
      </w:r>
      <w:r w:rsidR="00C63B3D" w:rsidRPr="00122383">
        <w:rPr>
          <w:b/>
          <w:sz w:val="20"/>
          <w:szCs w:val="20"/>
        </w:rPr>
        <w:t>yes to #10</w:t>
      </w:r>
      <w:r w:rsidR="005B01D0" w:rsidRPr="00122383">
        <w:rPr>
          <w:b/>
          <w:sz w:val="20"/>
          <w:szCs w:val="20"/>
        </w:rPr>
        <w:t>)</w:t>
      </w:r>
      <w:r w:rsidR="001223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20182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E3E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B01D0" w:rsidRPr="00122383">
        <w:rPr>
          <w:b/>
          <w:sz w:val="20"/>
          <w:szCs w:val="20"/>
        </w:rPr>
        <w:t xml:space="preserve"> Possible victim (If yes to 2 or more) *</w:t>
      </w:r>
    </w:p>
    <w:p w:rsidR="00122383" w:rsidRDefault="00122383" w:rsidP="00122383">
      <w:pPr>
        <w:tabs>
          <w:tab w:val="left" w:pos="7305"/>
        </w:tabs>
        <w:spacing w:line="240" w:lineRule="auto"/>
        <w:contextualSpacing/>
        <w:jc w:val="center"/>
        <w:rPr>
          <w:b/>
          <w:u w:val="single"/>
        </w:rPr>
      </w:pPr>
    </w:p>
    <w:p w:rsidR="00C63B3D" w:rsidRPr="00122383" w:rsidRDefault="00C63B3D" w:rsidP="00807ED0">
      <w:pPr>
        <w:tabs>
          <w:tab w:val="left" w:pos="7305"/>
        </w:tabs>
        <w:spacing w:line="360" w:lineRule="auto"/>
        <w:contextualSpacing/>
        <w:jc w:val="center"/>
        <w:rPr>
          <w:b/>
          <w:u w:val="single"/>
        </w:rPr>
      </w:pPr>
      <w:r w:rsidRPr="00122383">
        <w:rPr>
          <w:b/>
          <w:u w:val="single"/>
        </w:rPr>
        <w:t>AGGRESSIVE/ABUSIVENESS FACTORS</w:t>
      </w:r>
    </w:p>
    <w:p w:rsidR="005B01D0" w:rsidRPr="00122383" w:rsidRDefault="002E0AFD" w:rsidP="00807ED0">
      <w:pPr>
        <w:spacing w:line="360" w:lineRule="auto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207414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1.  </w:t>
      </w:r>
      <w:r w:rsidR="00C63B3D" w:rsidRPr="00122383">
        <w:rPr>
          <w:b/>
          <w:sz w:val="20"/>
          <w:szCs w:val="20"/>
        </w:rPr>
        <w:t>History of sexual abusiveness (in community)</w:t>
      </w:r>
      <w:r w:rsidR="00C63B3D" w:rsidRPr="001223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77159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>2</w:t>
      </w:r>
      <w:r w:rsidR="00C63B3D" w:rsidRPr="00122383">
        <w:rPr>
          <w:b/>
          <w:sz w:val="20"/>
          <w:szCs w:val="20"/>
        </w:rPr>
        <w:t>. Gang affiliation</w:t>
      </w:r>
    </w:p>
    <w:p w:rsidR="005B01D0" w:rsidRPr="00122383" w:rsidRDefault="002E0AFD" w:rsidP="00807ED0">
      <w:pPr>
        <w:spacing w:line="360" w:lineRule="auto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16655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>3</w:t>
      </w:r>
      <w:r w:rsidR="00C63B3D" w:rsidRPr="00122383">
        <w:rPr>
          <w:b/>
          <w:sz w:val="20"/>
          <w:szCs w:val="20"/>
        </w:rPr>
        <w:t>. History of Institutional violence or sexual abuse</w:t>
      </w:r>
      <w:r w:rsidR="00C63B3D" w:rsidRPr="001223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96337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</w:t>
      </w:r>
      <w:r w:rsidR="00C96C6C" w:rsidRPr="00122383">
        <w:rPr>
          <w:b/>
          <w:sz w:val="20"/>
          <w:szCs w:val="20"/>
        </w:rPr>
        <w:t xml:space="preserve">4. History of </w:t>
      </w:r>
      <w:r w:rsidR="00122383">
        <w:rPr>
          <w:b/>
          <w:sz w:val="20"/>
          <w:szCs w:val="20"/>
        </w:rPr>
        <w:t xml:space="preserve">violent convictions </w:t>
      </w:r>
      <w:r w:rsidR="00C96C6C" w:rsidRPr="00122383">
        <w:rPr>
          <w:b/>
          <w:sz w:val="20"/>
          <w:szCs w:val="20"/>
        </w:rPr>
        <w:t>(in community)</w:t>
      </w:r>
    </w:p>
    <w:p w:rsidR="00C63B3D" w:rsidRPr="00122383" w:rsidRDefault="002E0AFD" w:rsidP="00807ED0">
      <w:pPr>
        <w:spacing w:line="360" w:lineRule="auto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200762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 w:rsidRPr="00122383">
        <w:rPr>
          <w:b/>
          <w:sz w:val="20"/>
          <w:szCs w:val="20"/>
        </w:rPr>
        <w:t xml:space="preserve">   5. Other factors (</w:t>
      </w:r>
      <w:r w:rsidR="00C96C6C" w:rsidRPr="00122383">
        <w:rPr>
          <w:b/>
          <w:sz w:val="20"/>
          <w:szCs w:val="20"/>
        </w:rPr>
        <w:t>explain)</w:t>
      </w:r>
      <w:r w:rsidR="00807ED0">
        <w:rPr>
          <w:b/>
          <w:sz w:val="20"/>
          <w:szCs w:val="20"/>
        </w:rPr>
        <w:t>:</w:t>
      </w:r>
      <w:r w:rsidR="00C96C6C" w:rsidRPr="00122383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  <w:u w:val="single"/>
          </w:rPr>
          <w:id w:val="1575082308"/>
          <w:placeholder>
            <w:docPart w:val="DefaultPlaceholder_1082065158"/>
          </w:placeholder>
          <w:showingPlcHdr/>
          <w:text/>
        </w:sdtPr>
        <w:sdtEndPr/>
        <w:sdtContent>
          <w:r w:rsidR="00C96C6C" w:rsidRPr="00C95D66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:rsidR="00122383" w:rsidRDefault="00C96C6C" w:rsidP="00122383">
      <w:pPr>
        <w:spacing w:line="240" w:lineRule="auto"/>
        <w:contextualSpacing/>
        <w:rPr>
          <w:b/>
          <w:sz w:val="20"/>
          <w:szCs w:val="20"/>
        </w:rPr>
      </w:pPr>
      <w:r w:rsidRPr="001E323F">
        <w:rPr>
          <w:b/>
          <w:sz w:val="20"/>
          <w:szCs w:val="20"/>
          <w:u w:val="single"/>
        </w:rPr>
        <w:t>AGGRESSIVE/ABUSIVENESS</w:t>
      </w:r>
      <w:r>
        <w:rPr>
          <w:b/>
          <w:sz w:val="20"/>
          <w:szCs w:val="20"/>
        </w:rPr>
        <w:t xml:space="preserve"> </w:t>
      </w:r>
    </w:p>
    <w:p w:rsidR="00C96C6C" w:rsidRPr="00122383" w:rsidRDefault="002E0AFD" w:rsidP="00122383">
      <w:pPr>
        <w:spacing w:line="240" w:lineRule="auto"/>
        <w:contextualSpacing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36799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383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96C6C" w:rsidRPr="00122383">
        <w:rPr>
          <w:b/>
          <w:sz w:val="20"/>
          <w:szCs w:val="20"/>
        </w:rPr>
        <w:t xml:space="preserve"> Known Abuser (if #1 or #3)</w:t>
      </w:r>
      <w:r w:rsidR="001223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17349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E3E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C96C6C" w:rsidRPr="00122383">
        <w:rPr>
          <w:b/>
          <w:sz w:val="20"/>
          <w:szCs w:val="20"/>
        </w:rPr>
        <w:t xml:space="preserve">  Possible abuser (If yes to 2 or more)*</w:t>
      </w:r>
      <w:r w:rsidR="00122383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98968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E3E" w:rsidRPr="00122383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122383">
        <w:rPr>
          <w:b/>
          <w:sz w:val="20"/>
          <w:szCs w:val="20"/>
        </w:rPr>
        <w:t xml:space="preserve"> Non-abuser (</w:t>
      </w:r>
      <w:r w:rsidR="00C96C6C" w:rsidRPr="00122383">
        <w:rPr>
          <w:b/>
          <w:sz w:val="20"/>
          <w:szCs w:val="20"/>
        </w:rPr>
        <w:t>no factors)</w:t>
      </w:r>
    </w:p>
    <w:p w:rsidR="001E323F" w:rsidRDefault="001E323F" w:rsidP="00122383">
      <w:pPr>
        <w:tabs>
          <w:tab w:val="left" w:pos="4212"/>
          <w:tab w:val="left" w:pos="7305"/>
        </w:tabs>
        <w:spacing w:line="240" w:lineRule="auto"/>
        <w:contextualSpacing/>
        <w:rPr>
          <w:b/>
          <w:i/>
        </w:rPr>
      </w:pPr>
      <w:r w:rsidRPr="00582935">
        <w:rPr>
          <w:b/>
          <w:i/>
        </w:rPr>
        <w:t>Note:  Override can be made for only one yes if deemed appropriate.</w:t>
      </w:r>
    </w:p>
    <w:p w:rsidR="00122383" w:rsidRDefault="00122383" w:rsidP="00122383">
      <w:pPr>
        <w:tabs>
          <w:tab w:val="left" w:pos="4212"/>
          <w:tab w:val="left" w:pos="7305"/>
        </w:tabs>
        <w:spacing w:line="240" w:lineRule="auto"/>
        <w:contextualSpacing/>
        <w:rPr>
          <w:b/>
          <w:i/>
        </w:rPr>
      </w:pPr>
    </w:p>
    <w:p w:rsidR="00122383" w:rsidRDefault="00807ED0" w:rsidP="00122383">
      <w:pPr>
        <w:tabs>
          <w:tab w:val="left" w:pos="4212"/>
          <w:tab w:val="left" w:pos="7305"/>
        </w:tabs>
        <w:spacing w:line="240" w:lineRule="auto"/>
        <w:contextualSpacing/>
        <w:rPr>
          <w:b/>
          <w:i/>
        </w:rPr>
      </w:pPr>
      <w:r w:rsidRPr="001E323F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883C71E" wp14:editId="727ABABD">
                <wp:simplePos x="0" y="0"/>
                <wp:positionH relativeFrom="column">
                  <wp:posOffset>-25400</wp:posOffset>
                </wp:positionH>
                <wp:positionV relativeFrom="paragraph">
                  <wp:posOffset>74678</wp:posOffset>
                </wp:positionV>
                <wp:extent cx="6055743" cy="897147"/>
                <wp:effectExtent l="0" t="0" r="2159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743" cy="897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23F" w:rsidRDefault="001E323F">
                            <w:r w:rsidRPr="00E117B6">
                              <w:rPr>
                                <w:b/>
                              </w:rPr>
                              <w:t xml:space="preserve">Risk factor information has been forwarded to staff responsible for  room, work, education and programming assignments, with the goal of keeping offenders that are at a higher risk for being victimized separated from offenders that are at a higher risk for being sexually abusive to the degree possible. </w:t>
                            </w:r>
                            <w:r w:rsidR="00681E3E">
                              <w:rPr>
                                <w:b/>
                              </w:rPr>
                              <w:t xml:space="preserve">  STAFF INITIALS:</w:t>
                            </w:r>
                            <w:r w:rsidR="00122383">
                              <w:rPr>
                                <w:b/>
                              </w:rPr>
                              <w:t xml:space="preserve"> _______ </w:t>
                            </w:r>
                            <w:r>
                              <w:rPr>
                                <w:b/>
                              </w:rPr>
                              <w:t xml:space="preserve">DATE:  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id w:val="-1198693491"/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C95D66">
                                  <w:rPr>
                                    <w:rStyle w:val="PlaceholderText"/>
                                    <w:sz w:val="20"/>
                                    <w:szCs w:val="20"/>
                                    <w:u w:val="single"/>
                                  </w:rPr>
                                  <w:t>Click here to enter a date.</w:t>
                                </w:r>
                              </w:sdtContent>
                            </w:sdt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83C7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5.9pt;width:476.85pt;height:7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">
                <v:textbox>
                  <w:txbxContent>
                    <w:p w:rsidR="001E323F" w:rsidRDefault="001E323F">
                      <w:r w:rsidRPr="00E117B6">
                        <w:rPr>
                          <w:b/>
                        </w:rPr>
                        <w:t xml:space="preserve">Risk factor information has been forwarded to staff responsible for  room, work, education and programming assignments, with the goal of keeping offenders that are at a higher risk for being victimized separated from offenders that are at a higher risk for being sexually abusive to the degree possible. </w:t>
                      </w:r>
                      <w:r w:rsidR="00681E3E">
                        <w:rPr>
                          <w:b/>
                        </w:rPr>
                        <w:t xml:space="preserve">  STAFF INITIALS:</w:t>
                      </w:r>
                      <w:r w:rsidR="00122383">
                        <w:rPr>
                          <w:b/>
                        </w:rPr>
                        <w:t xml:space="preserve"> _______ </w:t>
                      </w:r>
                      <w:r>
                        <w:rPr>
                          <w:b/>
                        </w:rPr>
                        <w:t xml:space="preserve">DATE:  </w:t>
                      </w:r>
                      <w:sdt>
                        <w:sdtPr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id w:val="-1198693491"/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C95D66">
                            <w:rPr>
                              <w:rStyle w:val="PlaceholderText"/>
                              <w:sz w:val="20"/>
                              <w:szCs w:val="20"/>
                              <w:u w:val="single"/>
                            </w:rPr>
                            <w:t>Click here to enter a date.</w:t>
                          </w:r>
                        </w:sdtContent>
                      </w:sdt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22383" w:rsidRDefault="00122383" w:rsidP="00122383">
      <w:pPr>
        <w:tabs>
          <w:tab w:val="left" w:pos="4212"/>
          <w:tab w:val="left" w:pos="7305"/>
        </w:tabs>
        <w:spacing w:line="240" w:lineRule="auto"/>
        <w:contextualSpacing/>
        <w:rPr>
          <w:b/>
          <w:i/>
        </w:rPr>
      </w:pPr>
    </w:p>
    <w:p w:rsidR="00122383" w:rsidRDefault="00122383" w:rsidP="00122383">
      <w:pPr>
        <w:tabs>
          <w:tab w:val="left" w:pos="4212"/>
          <w:tab w:val="left" w:pos="7305"/>
        </w:tabs>
        <w:spacing w:line="240" w:lineRule="auto"/>
        <w:contextualSpacing/>
        <w:rPr>
          <w:b/>
          <w:i/>
        </w:rPr>
      </w:pPr>
    </w:p>
    <w:p w:rsidR="00122383" w:rsidRDefault="00122383" w:rsidP="00122383">
      <w:pPr>
        <w:tabs>
          <w:tab w:val="left" w:pos="4212"/>
          <w:tab w:val="left" w:pos="7305"/>
        </w:tabs>
        <w:spacing w:line="240" w:lineRule="auto"/>
        <w:contextualSpacing/>
        <w:rPr>
          <w:b/>
          <w:i/>
        </w:rPr>
      </w:pPr>
    </w:p>
    <w:p w:rsidR="00122383" w:rsidRDefault="00122383" w:rsidP="00122383">
      <w:pPr>
        <w:tabs>
          <w:tab w:val="left" w:pos="4212"/>
          <w:tab w:val="left" w:pos="7305"/>
        </w:tabs>
        <w:spacing w:line="240" w:lineRule="auto"/>
        <w:contextualSpacing/>
        <w:rPr>
          <w:b/>
          <w:i/>
        </w:rPr>
      </w:pPr>
    </w:p>
    <w:p w:rsidR="00122383" w:rsidRDefault="00122383" w:rsidP="00122383">
      <w:pPr>
        <w:tabs>
          <w:tab w:val="left" w:pos="4212"/>
          <w:tab w:val="left" w:pos="7305"/>
        </w:tabs>
        <w:spacing w:line="240" w:lineRule="auto"/>
        <w:contextualSpacing/>
        <w:rPr>
          <w:b/>
        </w:rPr>
      </w:pPr>
    </w:p>
    <w:p w:rsidR="00C96C6C" w:rsidRDefault="00C96C6C" w:rsidP="00122383">
      <w:pPr>
        <w:spacing w:line="240" w:lineRule="auto"/>
        <w:contextualSpacing/>
        <w:rPr>
          <w:b/>
          <w:sz w:val="20"/>
          <w:szCs w:val="20"/>
        </w:rPr>
      </w:pPr>
    </w:p>
    <w:p w:rsidR="001E323F" w:rsidRDefault="001E323F" w:rsidP="00122383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002C66">
        <w:rPr>
          <w:rFonts w:cs="Calibri"/>
          <w:b/>
          <w:sz w:val="24"/>
          <w:szCs w:val="24"/>
        </w:rPr>
        <w:t xml:space="preserve">Any new information from 30 day review that requires changes in the individual’s program and/or housing assignment?  </w:t>
      </w:r>
      <w:sdt>
        <w:sdtPr>
          <w:rPr>
            <w:b/>
            <w:sz w:val="20"/>
            <w:szCs w:val="20"/>
          </w:rPr>
          <w:id w:val="1798022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35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0635D">
        <w:rPr>
          <w:b/>
          <w:sz w:val="20"/>
          <w:szCs w:val="20"/>
        </w:rPr>
        <w:t xml:space="preserve">  </w:t>
      </w:r>
      <w:r w:rsidRPr="00002C66">
        <w:rPr>
          <w:rFonts w:cs="Calibri"/>
          <w:b/>
          <w:sz w:val="24"/>
          <w:szCs w:val="24"/>
        </w:rPr>
        <w:t xml:space="preserve">Yes    </w:t>
      </w:r>
      <w:sdt>
        <w:sdtPr>
          <w:rPr>
            <w:b/>
            <w:sz w:val="20"/>
            <w:szCs w:val="20"/>
          </w:rPr>
          <w:id w:val="184767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635D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0635D">
        <w:rPr>
          <w:b/>
          <w:sz w:val="20"/>
          <w:szCs w:val="20"/>
        </w:rPr>
        <w:t xml:space="preserve">  </w:t>
      </w:r>
      <w:r w:rsidRPr="00002C66">
        <w:rPr>
          <w:rFonts w:cs="Calibri"/>
          <w:b/>
          <w:sz w:val="24"/>
          <w:szCs w:val="24"/>
        </w:rPr>
        <w:t>No   If so, explain</w:t>
      </w:r>
      <w:r w:rsidR="00807ED0">
        <w:rPr>
          <w:rFonts w:cs="Calibri"/>
          <w:b/>
          <w:sz w:val="24"/>
          <w:szCs w:val="24"/>
        </w:rPr>
        <w:t xml:space="preserve">: </w:t>
      </w:r>
      <w:sdt>
        <w:sdtPr>
          <w:rPr>
            <w:rFonts w:cs="Calibri"/>
            <w:sz w:val="20"/>
            <w:szCs w:val="20"/>
            <w:u w:val="single"/>
          </w:rPr>
          <w:id w:val="1134835959"/>
          <w:placeholder>
            <w:docPart w:val="DefaultPlaceholder_1082065158"/>
          </w:placeholder>
          <w:showingPlcHdr/>
          <w:text/>
        </w:sdtPr>
        <w:sdtEndPr/>
        <w:sdtContent>
          <w:r w:rsidRPr="00807ED0">
            <w:rPr>
              <w:rStyle w:val="PlaceholderText"/>
              <w:sz w:val="20"/>
              <w:szCs w:val="20"/>
              <w:u w:val="single"/>
            </w:rPr>
            <w:t>Click here to enter text.</w:t>
          </w:r>
        </w:sdtContent>
      </w:sdt>
    </w:p>
    <w:p w:rsidR="001E323F" w:rsidRDefault="001E323F" w:rsidP="00122383">
      <w:pPr>
        <w:spacing w:after="0" w:line="240" w:lineRule="auto"/>
        <w:contextualSpacing/>
        <w:rPr>
          <w:rFonts w:cs="Calibri"/>
          <w:sz w:val="24"/>
          <w:szCs w:val="24"/>
          <w:u w:val="single"/>
        </w:rPr>
      </w:pPr>
    </w:p>
    <w:p w:rsidR="00807ED0" w:rsidRDefault="001E323F" w:rsidP="00122383">
      <w:pPr>
        <w:spacing w:line="240" w:lineRule="auto"/>
        <w:contextualSpacing/>
        <w:rPr>
          <w:rFonts w:cs="Calibri"/>
          <w:b/>
        </w:rPr>
      </w:pPr>
      <w:r w:rsidRPr="00002C66">
        <w:rPr>
          <w:rFonts w:cs="Calibri"/>
          <w:b/>
        </w:rPr>
        <w:t>30 Day Review</w:t>
      </w:r>
      <w:r w:rsidR="00807ED0">
        <w:rPr>
          <w:rFonts w:cs="Calibri"/>
          <w:b/>
        </w:rPr>
        <w:t>:</w:t>
      </w:r>
    </w:p>
    <w:p w:rsidR="00A21709" w:rsidRPr="00807ED0" w:rsidRDefault="001E323F" w:rsidP="00122383">
      <w:pPr>
        <w:spacing w:line="240" w:lineRule="auto"/>
        <w:contextualSpacing/>
        <w:rPr>
          <w:b/>
          <w:sz w:val="20"/>
          <w:szCs w:val="20"/>
          <w:u w:val="single"/>
        </w:rPr>
      </w:pPr>
      <w:r w:rsidRPr="00002C66">
        <w:rPr>
          <w:rFonts w:cs="Calibri"/>
          <w:b/>
        </w:rPr>
        <w:t>Date</w:t>
      </w:r>
      <w:r w:rsidR="00681E3E">
        <w:rPr>
          <w:rFonts w:cs="Calibri"/>
          <w:b/>
        </w:rPr>
        <w:t>:</w:t>
      </w:r>
      <w:r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0"/>
            <w:szCs w:val="20"/>
            <w:u w:val="single"/>
          </w:rPr>
          <w:id w:val="-893809535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95D66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  <w:r>
        <w:rPr>
          <w:b/>
          <w:sz w:val="20"/>
          <w:szCs w:val="20"/>
        </w:rPr>
        <w:t xml:space="preserve">     </w:t>
      </w:r>
      <w:r w:rsidR="00002C66">
        <w:rPr>
          <w:b/>
          <w:sz w:val="20"/>
          <w:szCs w:val="20"/>
        </w:rPr>
        <w:t>REVIEWER</w:t>
      </w:r>
      <w:r w:rsidR="00681E3E">
        <w:rPr>
          <w:b/>
          <w:sz w:val="20"/>
          <w:szCs w:val="20"/>
        </w:rPr>
        <w:t>:</w:t>
      </w:r>
      <w:r w:rsidR="00002C66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-351498491"/>
          <w:placeholder>
            <w:docPart w:val="DefaultPlaceholder_1082065158"/>
          </w:placeholder>
          <w:showingPlcHdr/>
          <w:text/>
        </w:sdtPr>
        <w:sdtEndPr/>
        <w:sdtContent>
          <w:r w:rsidR="00002C66" w:rsidRPr="00C95D66">
            <w:rPr>
              <w:rStyle w:val="PlaceholderText"/>
              <w:u w:val="single"/>
            </w:rPr>
            <w:t>Click here to enter text.</w:t>
          </w:r>
        </w:sdtContent>
      </w:sdt>
      <w:r w:rsidR="00002C66">
        <w:rPr>
          <w:b/>
          <w:sz w:val="20"/>
          <w:szCs w:val="20"/>
        </w:rPr>
        <w:t xml:space="preserve">    </w:t>
      </w:r>
      <w:r w:rsidR="00807ED0">
        <w:rPr>
          <w:b/>
          <w:sz w:val="20"/>
          <w:szCs w:val="20"/>
        </w:rPr>
        <w:t xml:space="preserve">SIGNATURE: </w:t>
      </w:r>
      <w:r w:rsidR="00807ED0">
        <w:rPr>
          <w:b/>
          <w:sz w:val="20"/>
          <w:szCs w:val="20"/>
          <w:u w:val="single"/>
        </w:rPr>
        <w:tab/>
      </w:r>
      <w:r w:rsidR="00807ED0">
        <w:rPr>
          <w:b/>
          <w:sz w:val="20"/>
          <w:szCs w:val="20"/>
          <w:u w:val="single"/>
        </w:rPr>
        <w:tab/>
      </w:r>
      <w:r w:rsidR="00807ED0">
        <w:rPr>
          <w:b/>
          <w:sz w:val="20"/>
          <w:szCs w:val="20"/>
          <w:u w:val="single"/>
        </w:rPr>
        <w:tab/>
      </w:r>
    </w:p>
    <w:p w:rsidR="00807ED0" w:rsidRDefault="00807ED0" w:rsidP="00122383">
      <w:pPr>
        <w:spacing w:line="240" w:lineRule="auto"/>
        <w:contextualSpacing/>
        <w:rPr>
          <w:b/>
          <w:sz w:val="20"/>
          <w:szCs w:val="20"/>
        </w:rPr>
      </w:pPr>
    </w:p>
    <w:p w:rsidR="00807ED0" w:rsidRDefault="00807ED0" w:rsidP="00122383">
      <w:pPr>
        <w:spacing w:line="240" w:lineRule="auto"/>
        <w:contextualSpacing/>
        <w:rPr>
          <w:b/>
          <w:sz w:val="20"/>
          <w:szCs w:val="20"/>
        </w:rPr>
      </w:pPr>
    </w:p>
    <w:p w:rsidR="00807ED0" w:rsidRDefault="00807ED0" w:rsidP="00122383">
      <w:pPr>
        <w:spacing w:line="240" w:lineRule="auto"/>
        <w:contextualSpacing/>
        <w:rPr>
          <w:b/>
          <w:sz w:val="20"/>
          <w:szCs w:val="20"/>
        </w:rPr>
      </w:pPr>
    </w:p>
    <w:p w:rsidR="00807ED0" w:rsidRDefault="00807ED0" w:rsidP="00122383">
      <w:pPr>
        <w:spacing w:line="240" w:lineRule="auto"/>
        <w:contextualSpacing/>
        <w:rPr>
          <w:b/>
          <w:sz w:val="20"/>
          <w:szCs w:val="20"/>
        </w:rPr>
      </w:pPr>
    </w:p>
    <w:p w:rsidR="00A21709" w:rsidRDefault="00807ED0" w:rsidP="00122383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Revised: 06/15/2016</w:t>
      </w:r>
    </w:p>
    <w:p w:rsidR="00807ED0" w:rsidRDefault="00807ED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4377F" w:rsidRDefault="00AA4789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lastRenderedPageBreak/>
        <w:t>Purpose:</w:t>
      </w:r>
      <w:r w:rsidR="007F056E" w:rsidRPr="00082366">
        <w:rPr>
          <w:sz w:val="20"/>
          <w:szCs w:val="20"/>
        </w:rPr>
        <w:t xml:space="preserve">   </w:t>
      </w:r>
      <w:r w:rsidR="005327AE" w:rsidRPr="00082366">
        <w:rPr>
          <w:sz w:val="20"/>
          <w:szCs w:val="20"/>
        </w:rPr>
        <w:t>The risk screen is designed t</w:t>
      </w:r>
      <w:r w:rsidR="00BA7B77" w:rsidRPr="00082366">
        <w:rPr>
          <w:sz w:val="20"/>
          <w:szCs w:val="20"/>
        </w:rPr>
        <w:t xml:space="preserve">o help </w:t>
      </w:r>
      <w:r w:rsidR="007F056E" w:rsidRPr="00082366">
        <w:rPr>
          <w:sz w:val="20"/>
          <w:szCs w:val="20"/>
        </w:rPr>
        <w:t>in differentiating</w:t>
      </w:r>
      <w:r w:rsidR="00BA7B77" w:rsidRPr="00082366">
        <w:rPr>
          <w:sz w:val="20"/>
          <w:szCs w:val="20"/>
        </w:rPr>
        <w:t xml:space="preserve"> among offenders with respect to their potential for aggressive behavior and vulnerability to sexual abuse. Information gained from the completion of the assessmen</w:t>
      </w:r>
      <w:r w:rsidR="007F056E" w:rsidRPr="00082366">
        <w:rPr>
          <w:sz w:val="20"/>
          <w:szCs w:val="20"/>
        </w:rPr>
        <w:t xml:space="preserve">t </w:t>
      </w:r>
      <w:r w:rsidR="0054377F" w:rsidRPr="00082366">
        <w:rPr>
          <w:sz w:val="20"/>
          <w:szCs w:val="20"/>
        </w:rPr>
        <w:t>must be</w:t>
      </w:r>
      <w:r w:rsidR="007F056E" w:rsidRPr="00082366">
        <w:rPr>
          <w:sz w:val="20"/>
          <w:szCs w:val="20"/>
        </w:rPr>
        <w:t xml:space="preserve"> shared among staff with oversight of room</w:t>
      </w:r>
      <w:r w:rsidR="00BA7B77" w:rsidRPr="00082366">
        <w:rPr>
          <w:sz w:val="20"/>
          <w:szCs w:val="20"/>
        </w:rPr>
        <w:t xml:space="preserve"> and chore assignments</w:t>
      </w:r>
      <w:r w:rsidR="007F056E" w:rsidRPr="00082366">
        <w:rPr>
          <w:sz w:val="20"/>
          <w:szCs w:val="20"/>
        </w:rPr>
        <w:t>, internal treatment and educational groups</w:t>
      </w:r>
      <w:r w:rsidR="0059398C" w:rsidRPr="00082366">
        <w:rPr>
          <w:color w:val="FF0000"/>
          <w:sz w:val="20"/>
          <w:szCs w:val="20"/>
        </w:rPr>
        <w:t>,</w:t>
      </w:r>
      <w:r w:rsidR="0059398C" w:rsidRPr="00082366">
        <w:rPr>
          <w:sz w:val="20"/>
          <w:szCs w:val="20"/>
        </w:rPr>
        <w:t xml:space="preserve"> and</w:t>
      </w:r>
      <w:r w:rsidR="007F056E" w:rsidRPr="00082366">
        <w:rPr>
          <w:sz w:val="20"/>
          <w:szCs w:val="20"/>
        </w:rPr>
        <w:t xml:space="preserve"> </w:t>
      </w:r>
      <w:r w:rsidR="001A359F" w:rsidRPr="00082366">
        <w:rPr>
          <w:sz w:val="20"/>
          <w:szCs w:val="20"/>
        </w:rPr>
        <w:t>security</w:t>
      </w:r>
      <w:r w:rsidR="0059398C" w:rsidRPr="00082366">
        <w:rPr>
          <w:sz w:val="20"/>
          <w:szCs w:val="20"/>
        </w:rPr>
        <w:t xml:space="preserve"> staff responsible for monitoring</w:t>
      </w:r>
      <w:r w:rsidR="001A359F" w:rsidRPr="00082366">
        <w:rPr>
          <w:sz w:val="20"/>
          <w:szCs w:val="20"/>
        </w:rPr>
        <w:t xml:space="preserve"> health </w:t>
      </w:r>
      <w:r w:rsidR="00B73C1A" w:rsidRPr="00082366">
        <w:rPr>
          <w:sz w:val="20"/>
          <w:szCs w:val="20"/>
        </w:rPr>
        <w:t xml:space="preserve">and safety concerns. 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B81970" w:rsidRDefault="00B8197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 xml:space="preserve">Completion policy:   </w:t>
      </w:r>
      <w:r w:rsidRPr="00082366">
        <w:rPr>
          <w:sz w:val="20"/>
          <w:szCs w:val="20"/>
        </w:rPr>
        <w:t xml:space="preserve">This risk screening shall be completed during the intake/orientation process, no later than 72 hours of program entry.  Offenders shall be reassessed </w:t>
      </w:r>
      <w:r w:rsidR="00986A5D">
        <w:rPr>
          <w:sz w:val="20"/>
          <w:szCs w:val="20"/>
        </w:rPr>
        <w:t>at</w:t>
      </w:r>
      <w:r w:rsidR="007B73F3">
        <w:rPr>
          <w:sz w:val="20"/>
          <w:szCs w:val="20"/>
        </w:rPr>
        <w:t xml:space="preserve"> 30 days and </w:t>
      </w:r>
      <w:r w:rsidR="00986A5D">
        <w:rPr>
          <w:sz w:val="20"/>
          <w:szCs w:val="20"/>
        </w:rPr>
        <w:t>also</w:t>
      </w:r>
      <w:r w:rsidR="007B73F3">
        <w:rPr>
          <w:sz w:val="20"/>
          <w:szCs w:val="20"/>
        </w:rPr>
        <w:t xml:space="preserve"> if </w:t>
      </w:r>
      <w:r w:rsidRPr="00082366">
        <w:rPr>
          <w:sz w:val="20"/>
          <w:szCs w:val="20"/>
        </w:rPr>
        <w:t xml:space="preserve">any additional, relevant information </w:t>
      </w:r>
      <w:r w:rsidR="00986A5D">
        <w:rPr>
          <w:sz w:val="20"/>
          <w:szCs w:val="20"/>
        </w:rPr>
        <w:t>is received by the program.</w:t>
      </w:r>
    </w:p>
    <w:p w:rsidR="00807ED0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E61C80" w:rsidRDefault="00E61C8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E61C80">
        <w:rPr>
          <w:b/>
          <w:sz w:val="20"/>
          <w:szCs w:val="20"/>
        </w:rPr>
        <w:t xml:space="preserve">Filling out the form: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The form can be filled out by clicking in checkboxes </w:t>
      </w:r>
      <w:r w:rsidR="00816426">
        <w:rPr>
          <w:sz w:val="20"/>
          <w:szCs w:val="20"/>
        </w:rPr>
        <w:t>and pull down calendars</w:t>
      </w:r>
      <w:r>
        <w:rPr>
          <w:sz w:val="20"/>
          <w:szCs w:val="20"/>
        </w:rPr>
        <w:t>.  Once completed, print</w:t>
      </w:r>
      <w:r w:rsidR="00015BF8">
        <w:rPr>
          <w:sz w:val="20"/>
          <w:szCs w:val="20"/>
        </w:rPr>
        <w:t xml:space="preserve">, </w:t>
      </w:r>
      <w:r w:rsidR="005E01B1">
        <w:rPr>
          <w:sz w:val="20"/>
          <w:szCs w:val="20"/>
        </w:rPr>
        <w:t>initial and</w:t>
      </w:r>
      <w:r w:rsidR="00015BF8">
        <w:rPr>
          <w:sz w:val="20"/>
          <w:szCs w:val="20"/>
        </w:rPr>
        <w:t>/or</w:t>
      </w:r>
      <w:r>
        <w:rPr>
          <w:sz w:val="20"/>
          <w:szCs w:val="20"/>
        </w:rPr>
        <w:t xml:space="preserve"> sign. </w:t>
      </w:r>
    </w:p>
    <w:p w:rsidR="00807ED0" w:rsidRPr="00E61C80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B5225E" w:rsidRDefault="00B8197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>Name:</w:t>
      </w:r>
      <w:r w:rsidRPr="00082366">
        <w:rPr>
          <w:sz w:val="20"/>
          <w:szCs w:val="20"/>
        </w:rPr>
        <w:t xml:space="preserve">  Enter the offender’s full name</w:t>
      </w:r>
      <w:r w:rsidR="00B5225E" w:rsidRPr="00082366">
        <w:rPr>
          <w:sz w:val="20"/>
          <w:szCs w:val="20"/>
        </w:rPr>
        <w:t>.</w:t>
      </w:r>
      <w:r w:rsidR="00164CC5" w:rsidRPr="00082366">
        <w:rPr>
          <w:sz w:val="20"/>
          <w:szCs w:val="20"/>
        </w:rPr>
        <w:t xml:space="preserve">   </w:t>
      </w:r>
      <w:r w:rsidR="00164CC5" w:rsidRPr="00082366">
        <w:rPr>
          <w:b/>
          <w:sz w:val="20"/>
          <w:szCs w:val="20"/>
        </w:rPr>
        <w:t>Diversion:</w:t>
      </w:r>
      <w:r w:rsidR="00164CC5" w:rsidRPr="00082366">
        <w:rPr>
          <w:sz w:val="20"/>
          <w:szCs w:val="20"/>
        </w:rPr>
        <w:t xml:space="preserve"> </w:t>
      </w:r>
      <w:r w:rsidR="003100A3">
        <w:rPr>
          <w:sz w:val="20"/>
          <w:szCs w:val="20"/>
        </w:rPr>
        <w:t xml:space="preserve">Click </w:t>
      </w:r>
      <w:r w:rsidR="00164CC5" w:rsidRPr="00082366">
        <w:rPr>
          <w:sz w:val="20"/>
          <w:szCs w:val="20"/>
        </w:rPr>
        <w:t>the offender’s legal status</w:t>
      </w:r>
      <w:r w:rsidR="00EE123F" w:rsidRPr="00082366">
        <w:rPr>
          <w:sz w:val="20"/>
          <w:szCs w:val="20"/>
        </w:rPr>
        <w:t>.</w:t>
      </w:r>
      <w:r w:rsidR="00BC1246" w:rsidRPr="00082366">
        <w:rPr>
          <w:sz w:val="20"/>
          <w:szCs w:val="20"/>
        </w:rPr>
        <w:t xml:space="preserve">  </w:t>
      </w:r>
      <w:r w:rsidR="00B5225E" w:rsidRPr="00082366">
        <w:rPr>
          <w:b/>
          <w:sz w:val="20"/>
          <w:szCs w:val="20"/>
        </w:rPr>
        <w:t xml:space="preserve">Date of assessment: </w:t>
      </w:r>
      <w:r w:rsidR="00B5225E" w:rsidRPr="00082366">
        <w:rPr>
          <w:sz w:val="20"/>
          <w:szCs w:val="20"/>
        </w:rPr>
        <w:t xml:space="preserve"> </w:t>
      </w:r>
      <w:r w:rsidR="00816426">
        <w:rPr>
          <w:sz w:val="20"/>
          <w:szCs w:val="20"/>
        </w:rPr>
        <w:t>Use calendar pull down to enter date the assessment was completed.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B5225E" w:rsidRDefault="00B5225E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>Age:</w:t>
      </w:r>
      <w:r w:rsidRPr="00082366">
        <w:rPr>
          <w:sz w:val="20"/>
          <w:szCs w:val="20"/>
        </w:rPr>
        <w:t xml:space="preserve">  Consider the current age of the offender.  </w:t>
      </w:r>
      <w:r w:rsidR="00661D1D">
        <w:rPr>
          <w:sz w:val="20"/>
          <w:szCs w:val="20"/>
        </w:rPr>
        <w:t>Click</w:t>
      </w:r>
      <w:r w:rsidRPr="00082366">
        <w:rPr>
          <w:sz w:val="20"/>
          <w:szCs w:val="20"/>
        </w:rPr>
        <w:t xml:space="preserve"> </w:t>
      </w:r>
      <w:r w:rsidR="00040920">
        <w:rPr>
          <w:sz w:val="20"/>
          <w:szCs w:val="20"/>
        </w:rPr>
        <w:t xml:space="preserve">the box </w:t>
      </w:r>
      <w:r w:rsidRPr="00082366">
        <w:rPr>
          <w:sz w:val="20"/>
          <w:szCs w:val="20"/>
        </w:rPr>
        <w:t xml:space="preserve">if the offender is </w:t>
      </w:r>
      <w:r w:rsidR="00D43A02" w:rsidRPr="00082366">
        <w:rPr>
          <w:sz w:val="20"/>
          <w:szCs w:val="20"/>
        </w:rPr>
        <w:t>under the age of 22</w:t>
      </w:r>
      <w:r w:rsidR="00100E72" w:rsidRPr="00082366">
        <w:rPr>
          <w:sz w:val="20"/>
          <w:szCs w:val="20"/>
        </w:rPr>
        <w:t xml:space="preserve"> or over the age of 6</w:t>
      </w:r>
      <w:r w:rsidR="00D43A02" w:rsidRPr="00082366">
        <w:rPr>
          <w:sz w:val="20"/>
          <w:szCs w:val="20"/>
        </w:rPr>
        <w:t>0</w:t>
      </w:r>
      <w:r w:rsidR="00294802" w:rsidRPr="00082366">
        <w:rPr>
          <w:sz w:val="20"/>
          <w:szCs w:val="20"/>
        </w:rPr>
        <w:t>.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F17AE8" w:rsidRDefault="00F17AE8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 xml:space="preserve">Physical stature: </w:t>
      </w:r>
      <w:r w:rsidR="00BE128D">
        <w:rPr>
          <w:sz w:val="20"/>
          <w:szCs w:val="20"/>
        </w:rPr>
        <w:t>Click the box if</w:t>
      </w:r>
      <w:r w:rsidRPr="00082366">
        <w:rPr>
          <w:sz w:val="20"/>
          <w:szCs w:val="20"/>
        </w:rPr>
        <w:t xml:space="preserve"> the physical stature of the </w:t>
      </w:r>
      <w:r w:rsidR="00BE128D">
        <w:rPr>
          <w:sz w:val="20"/>
          <w:szCs w:val="20"/>
        </w:rPr>
        <w:t>male offender (as determined b</w:t>
      </w:r>
      <w:r w:rsidRPr="00082366">
        <w:rPr>
          <w:sz w:val="20"/>
          <w:szCs w:val="20"/>
        </w:rPr>
        <w:t>y observation) is 5’6” and/or less than 140 lbs or the female offender is 5’ and/or less than 100 lbs</w:t>
      </w:r>
      <w:r w:rsidR="00835FAB" w:rsidRPr="00082366">
        <w:rPr>
          <w:sz w:val="20"/>
          <w:szCs w:val="20"/>
        </w:rPr>
        <w:t>.</w:t>
      </w:r>
      <w:r w:rsidR="00BE128D">
        <w:rPr>
          <w:sz w:val="20"/>
          <w:szCs w:val="20"/>
        </w:rPr>
        <w:t xml:space="preserve"> 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F04E1D" w:rsidRDefault="00F04E1D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>M</w:t>
      </w:r>
      <w:r w:rsidR="00523C42" w:rsidRPr="00082366">
        <w:rPr>
          <w:b/>
          <w:sz w:val="20"/>
          <w:szCs w:val="20"/>
        </w:rPr>
        <w:t xml:space="preserve">ental </w:t>
      </w:r>
      <w:r w:rsidRPr="00082366">
        <w:rPr>
          <w:b/>
          <w:sz w:val="20"/>
          <w:szCs w:val="20"/>
        </w:rPr>
        <w:t xml:space="preserve">or developmental disability: </w:t>
      </w:r>
      <w:r w:rsidR="007738ED" w:rsidRPr="00082366">
        <w:rPr>
          <w:sz w:val="20"/>
          <w:szCs w:val="20"/>
        </w:rPr>
        <w:t xml:space="preserve">   </w:t>
      </w:r>
      <w:r w:rsidR="00BE128D">
        <w:rPr>
          <w:sz w:val="20"/>
          <w:szCs w:val="20"/>
        </w:rPr>
        <w:t>Click</w:t>
      </w:r>
      <w:r w:rsidR="00BE128D" w:rsidRPr="00082366">
        <w:rPr>
          <w:sz w:val="20"/>
          <w:szCs w:val="20"/>
        </w:rPr>
        <w:t xml:space="preserve"> </w:t>
      </w:r>
      <w:r w:rsidR="00BE128D">
        <w:rPr>
          <w:sz w:val="20"/>
          <w:szCs w:val="20"/>
        </w:rPr>
        <w:t>the</w:t>
      </w:r>
      <w:r w:rsidR="00040920">
        <w:rPr>
          <w:sz w:val="20"/>
          <w:szCs w:val="20"/>
        </w:rPr>
        <w:t xml:space="preserve"> </w:t>
      </w:r>
      <w:r w:rsidR="00BE128D">
        <w:rPr>
          <w:sz w:val="20"/>
          <w:szCs w:val="20"/>
        </w:rPr>
        <w:t>box if</w:t>
      </w:r>
      <w:r w:rsidRPr="00082366">
        <w:rPr>
          <w:sz w:val="20"/>
          <w:szCs w:val="20"/>
        </w:rPr>
        <w:t xml:space="preserve"> the offender </w:t>
      </w:r>
      <w:r w:rsidR="009C773C" w:rsidRPr="00082366">
        <w:rPr>
          <w:sz w:val="20"/>
          <w:szCs w:val="20"/>
        </w:rPr>
        <w:t xml:space="preserve">has a mental need or condition that might make him or her vulnerable </w:t>
      </w:r>
      <w:r w:rsidR="00945B27" w:rsidRPr="00082366">
        <w:rPr>
          <w:sz w:val="20"/>
          <w:szCs w:val="20"/>
        </w:rPr>
        <w:t>in community corrections</w:t>
      </w:r>
      <w:r w:rsidRPr="00082366">
        <w:rPr>
          <w:sz w:val="20"/>
          <w:szCs w:val="20"/>
        </w:rPr>
        <w:t xml:space="preserve"> setting. </w:t>
      </w:r>
      <w:r w:rsidR="007738ED" w:rsidRPr="00082366">
        <w:rPr>
          <w:sz w:val="20"/>
          <w:szCs w:val="20"/>
        </w:rPr>
        <w:t xml:space="preserve"> Consider</w:t>
      </w:r>
      <w:r w:rsidR="00F6290B" w:rsidRPr="00082366">
        <w:rPr>
          <w:sz w:val="20"/>
          <w:szCs w:val="20"/>
        </w:rPr>
        <w:t xml:space="preserve"> if</w:t>
      </w:r>
      <w:r w:rsidRPr="00082366">
        <w:rPr>
          <w:sz w:val="20"/>
          <w:szCs w:val="20"/>
        </w:rPr>
        <w:t xml:space="preserve"> the offender has difficulty interacting with others d</w:t>
      </w:r>
      <w:r w:rsidR="0059398C" w:rsidRPr="00082366">
        <w:rPr>
          <w:sz w:val="20"/>
          <w:szCs w:val="20"/>
        </w:rPr>
        <w:t>ue to limited comprehension and/</w:t>
      </w:r>
      <w:r w:rsidRPr="00082366">
        <w:rPr>
          <w:sz w:val="20"/>
          <w:szCs w:val="20"/>
        </w:rPr>
        <w:t xml:space="preserve">or communication skills. 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B00D4D" w:rsidRDefault="00B00D4D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 xml:space="preserve">Physical disability:  </w:t>
      </w:r>
      <w:r w:rsidR="00661D1D">
        <w:rPr>
          <w:sz w:val="20"/>
          <w:szCs w:val="20"/>
        </w:rPr>
        <w:t>Click</w:t>
      </w:r>
      <w:r w:rsidR="00040920" w:rsidRPr="00040920">
        <w:rPr>
          <w:sz w:val="20"/>
          <w:szCs w:val="20"/>
        </w:rPr>
        <w:t xml:space="preserve"> </w:t>
      </w:r>
      <w:r w:rsidR="00040920">
        <w:rPr>
          <w:sz w:val="20"/>
          <w:szCs w:val="20"/>
        </w:rPr>
        <w:t xml:space="preserve">the box </w:t>
      </w:r>
      <w:r w:rsidR="00040920" w:rsidRPr="00082366">
        <w:rPr>
          <w:sz w:val="20"/>
          <w:szCs w:val="20"/>
        </w:rPr>
        <w:t>if</w:t>
      </w:r>
      <w:r w:rsidR="00661D1D" w:rsidRPr="00082366">
        <w:rPr>
          <w:sz w:val="20"/>
          <w:szCs w:val="20"/>
        </w:rPr>
        <w:t xml:space="preserve"> </w:t>
      </w:r>
      <w:r w:rsidR="009704BE" w:rsidRPr="00082366">
        <w:rPr>
          <w:sz w:val="20"/>
          <w:szCs w:val="20"/>
        </w:rPr>
        <w:t xml:space="preserve">the offender’s physical disability puts him or her at risk of sexual abuse. 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b/>
          <w:sz w:val="20"/>
          <w:szCs w:val="20"/>
        </w:rPr>
      </w:pPr>
    </w:p>
    <w:p w:rsidR="00E61931" w:rsidRDefault="00AA6BE7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 xml:space="preserve">First incarceration:  </w:t>
      </w:r>
      <w:r w:rsidR="00661D1D">
        <w:rPr>
          <w:sz w:val="20"/>
          <w:szCs w:val="20"/>
        </w:rPr>
        <w:t>Click</w:t>
      </w:r>
      <w:r w:rsidR="00661D1D" w:rsidRPr="00082366">
        <w:rPr>
          <w:sz w:val="20"/>
          <w:szCs w:val="20"/>
        </w:rPr>
        <w:t xml:space="preserve"> </w:t>
      </w:r>
      <w:r w:rsidR="00040920">
        <w:rPr>
          <w:sz w:val="20"/>
          <w:szCs w:val="20"/>
        </w:rPr>
        <w:t>the box if</w:t>
      </w:r>
      <w:r w:rsidR="00661D1D" w:rsidRPr="00082366">
        <w:rPr>
          <w:sz w:val="20"/>
          <w:szCs w:val="20"/>
        </w:rPr>
        <w:t xml:space="preserve"> </w:t>
      </w:r>
      <w:r w:rsidRPr="00082366">
        <w:rPr>
          <w:sz w:val="20"/>
          <w:szCs w:val="20"/>
        </w:rPr>
        <w:t>the offender has been incarcerated less than 90 days in a state or federal correctional facility.</w:t>
      </w:r>
      <w:r w:rsidR="00D82942" w:rsidRPr="00082366">
        <w:rPr>
          <w:sz w:val="20"/>
          <w:szCs w:val="20"/>
        </w:rPr>
        <w:t xml:space="preserve">  </w:t>
      </w:r>
    </w:p>
    <w:p w:rsidR="00807ED0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E54BCE" w:rsidRDefault="00E54BCE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>Exclusively non-violent criminal history:</w:t>
      </w:r>
      <w:r w:rsidR="00546B32" w:rsidRPr="00082366">
        <w:rPr>
          <w:color w:val="FF0000"/>
          <w:sz w:val="20"/>
          <w:szCs w:val="20"/>
        </w:rPr>
        <w:t xml:space="preserve">   </w:t>
      </w:r>
      <w:r w:rsidR="00661D1D">
        <w:rPr>
          <w:sz w:val="20"/>
          <w:szCs w:val="20"/>
        </w:rPr>
        <w:t>Click</w:t>
      </w:r>
      <w:r w:rsidR="00040920">
        <w:rPr>
          <w:sz w:val="20"/>
          <w:szCs w:val="20"/>
        </w:rPr>
        <w:t xml:space="preserve"> the box</w:t>
      </w:r>
      <w:r w:rsidR="00661D1D" w:rsidRPr="00082366">
        <w:rPr>
          <w:sz w:val="20"/>
          <w:szCs w:val="20"/>
        </w:rPr>
        <w:t xml:space="preserve"> if </w:t>
      </w:r>
      <w:r w:rsidR="00546B32" w:rsidRPr="00082366">
        <w:rPr>
          <w:sz w:val="20"/>
          <w:szCs w:val="20"/>
        </w:rPr>
        <w:t>all the offender’s criminal offenses are non-violent.  Include the current offense.</w:t>
      </w:r>
      <w:r w:rsidR="00E41CDF" w:rsidRPr="00082366">
        <w:rPr>
          <w:sz w:val="20"/>
          <w:szCs w:val="20"/>
        </w:rPr>
        <w:t xml:space="preserve">  </w:t>
      </w:r>
      <w:r w:rsidR="00BE0B43" w:rsidRPr="00082366">
        <w:rPr>
          <w:sz w:val="20"/>
          <w:szCs w:val="20"/>
        </w:rPr>
        <w:t xml:space="preserve">Use item #10 on the LSI as the definition of assault/violence. 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807ED0" w:rsidRDefault="00E54BCE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 xml:space="preserve">History of sex offense convictions: </w:t>
      </w:r>
      <w:r w:rsidR="00661D1D">
        <w:rPr>
          <w:sz w:val="20"/>
          <w:szCs w:val="20"/>
        </w:rPr>
        <w:t>Click</w:t>
      </w:r>
      <w:r w:rsidR="00040920">
        <w:rPr>
          <w:sz w:val="20"/>
          <w:szCs w:val="20"/>
        </w:rPr>
        <w:t xml:space="preserve"> the box</w:t>
      </w:r>
      <w:r w:rsidR="00661D1D" w:rsidRPr="00082366">
        <w:rPr>
          <w:sz w:val="20"/>
          <w:szCs w:val="20"/>
        </w:rPr>
        <w:t xml:space="preserve"> if </w:t>
      </w:r>
      <w:r w:rsidR="00556B46" w:rsidRPr="00082366">
        <w:rPr>
          <w:sz w:val="20"/>
          <w:szCs w:val="20"/>
        </w:rPr>
        <w:t>the offender has a prior or current conviction for a sexual offense against an adult or child.</w:t>
      </w:r>
    </w:p>
    <w:p w:rsidR="00E54BCE" w:rsidRPr="00082366" w:rsidRDefault="00556B46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sz w:val="20"/>
          <w:szCs w:val="20"/>
        </w:rPr>
        <w:t xml:space="preserve">  </w:t>
      </w:r>
    </w:p>
    <w:p w:rsidR="00681F90" w:rsidRDefault="00681F9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>Lesbian/Gay/Bi</w:t>
      </w:r>
      <w:r w:rsidR="00771EA1" w:rsidRPr="00082366">
        <w:rPr>
          <w:b/>
          <w:sz w:val="20"/>
          <w:szCs w:val="20"/>
        </w:rPr>
        <w:t>-</w:t>
      </w:r>
      <w:r w:rsidRPr="00082366">
        <w:rPr>
          <w:b/>
          <w:sz w:val="20"/>
          <w:szCs w:val="20"/>
        </w:rPr>
        <w:t>sexual/Transgender</w:t>
      </w:r>
      <w:r w:rsidR="00771EA1" w:rsidRPr="00082366">
        <w:rPr>
          <w:b/>
          <w:sz w:val="20"/>
          <w:szCs w:val="20"/>
        </w:rPr>
        <w:t>/</w:t>
      </w:r>
      <w:r w:rsidR="006511B9" w:rsidRPr="00082366">
        <w:rPr>
          <w:b/>
          <w:sz w:val="20"/>
          <w:szCs w:val="20"/>
        </w:rPr>
        <w:t>G</w:t>
      </w:r>
      <w:r w:rsidR="005A74B3" w:rsidRPr="00082366">
        <w:rPr>
          <w:b/>
          <w:sz w:val="20"/>
          <w:szCs w:val="20"/>
        </w:rPr>
        <w:t xml:space="preserve">ender </w:t>
      </w:r>
      <w:r w:rsidR="00393DF2" w:rsidRPr="00082366">
        <w:rPr>
          <w:b/>
          <w:sz w:val="20"/>
          <w:szCs w:val="20"/>
        </w:rPr>
        <w:t>non-conforming</w:t>
      </w:r>
      <w:r w:rsidR="00E62018" w:rsidRPr="00082366">
        <w:rPr>
          <w:b/>
          <w:sz w:val="20"/>
          <w:szCs w:val="20"/>
        </w:rPr>
        <w:t xml:space="preserve"> or Intersex</w:t>
      </w:r>
      <w:r w:rsidRPr="00082366">
        <w:rPr>
          <w:b/>
          <w:sz w:val="20"/>
          <w:szCs w:val="20"/>
        </w:rPr>
        <w:t xml:space="preserve">: </w:t>
      </w:r>
      <w:r w:rsidR="00661D1D">
        <w:rPr>
          <w:sz w:val="20"/>
          <w:szCs w:val="20"/>
        </w:rPr>
        <w:t>Click</w:t>
      </w:r>
      <w:r w:rsidR="00040920">
        <w:rPr>
          <w:sz w:val="20"/>
          <w:szCs w:val="20"/>
        </w:rPr>
        <w:t xml:space="preserve"> the box</w:t>
      </w:r>
      <w:r w:rsidR="00661D1D" w:rsidRPr="00082366">
        <w:rPr>
          <w:sz w:val="20"/>
          <w:szCs w:val="20"/>
        </w:rPr>
        <w:t xml:space="preserve"> if </w:t>
      </w:r>
      <w:r w:rsidR="00771EA1" w:rsidRPr="00082366">
        <w:rPr>
          <w:sz w:val="20"/>
          <w:szCs w:val="20"/>
        </w:rPr>
        <w:t xml:space="preserve">the offender states that he </w:t>
      </w:r>
      <w:r w:rsidR="00771EA1" w:rsidRPr="00B176D2">
        <w:rPr>
          <w:sz w:val="20"/>
          <w:szCs w:val="20"/>
          <w:u w:val="single"/>
        </w:rPr>
        <w:t>or</w:t>
      </w:r>
      <w:r w:rsidR="00771EA1" w:rsidRPr="00082366">
        <w:rPr>
          <w:sz w:val="20"/>
          <w:szCs w:val="20"/>
        </w:rPr>
        <w:t xml:space="preserve"> she is </w:t>
      </w:r>
      <w:r w:rsidR="00B80190" w:rsidRPr="00082366">
        <w:rPr>
          <w:sz w:val="20"/>
          <w:szCs w:val="20"/>
        </w:rPr>
        <w:t xml:space="preserve">(or staff perceives them to be) </w:t>
      </w:r>
      <w:r w:rsidR="008465A9">
        <w:rPr>
          <w:sz w:val="20"/>
          <w:szCs w:val="20"/>
        </w:rPr>
        <w:t>lesbian, gay</w:t>
      </w:r>
      <w:r w:rsidR="00E8010A" w:rsidRPr="00082366">
        <w:rPr>
          <w:sz w:val="20"/>
          <w:szCs w:val="20"/>
        </w:rPr>
        <w:t xml:space="preserve">, bi-sexual, </w:t>
      </w:r>
      <w:r w:rsidR="00771EA1" w:rsidRPr="00082366">
        <w:rPr>
          <w:sz w:val="20"/>
          <w:szCs w:val="20"/>
        </w:rPr>
        <w:t>undergoing a trans-gender process</w:t>
      </w:r>
      <w:r w:rsidR="00E8010A" w:rsidRPr="00082366">
        <w:rPr>
          <w:sz w:val="20"/>
          <w:szCs w:val="20"/>
        </w:rPr>
        <w:t>, displaying traits that are not normally associated with the person’</w:t>
      </w:r>
      <w:r w:rsidR="00B73C1A" w:rsidRPr="00082366">
        <w:rPr>
          <w:sz w:val="20"/>
          <w:szCs w:val="20"/>
        </w:rPr>
        <w:t xml:space="preserve">s biological sex or has a medical condition that is a congenital abnormality of the sexual system. 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color w:val="FF0000"/>
          <w:sz w:val="20"/>
          <w:szCs w:val="20"/>
        </w:rPr>
      </w:pPr>
    </w:p>
    <w:p w:rsidR="00080278" w:rsidRDefault="005C6271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>History of sexual victimization</w:t>
      </w:r>
      <w:r w:rsidR="00080278" w:rsidRPr="00082366">
        <w:rPr>
          <w:b/>
          <w:sz w:val="20"/>
          <w:szCs w:val="20"/>
        </w:rPr>
        <w:t xml:space="preserve">:  </w:t>
      </w:r>
      <w:r w:rsidR="00661D1D">
        <w:rPr>
          <w:sz w:val="20"/>
          <w:szCs w:val="20"/>
        </w:rPr>
        <w:t>Click</w:t>
      </w:r>
      <w:r w:rsidR="00661D1D" w:rsidRPr="00082366">
        <w:rPr>
          <w:sz w:val="20"/>
          <w:szCs w:val="20"/>
        </w:rPr>
        <w:t xml:space="preserve"> </w:t>
      </w:r>
      <w:r w:rsidR="00040920">
        <w:rPr>
          <w:sz w:val="20"/>
          <w:szCs w:val="20"/>
        </w:rPr>
        <w:t xml:space="preserve">the </w:t>
      </w:r>
      <w:r w:rsidR="005E01B1">
        <w:rPr>
          <w:sz w:val="20"/>
          <w:szCs w:val="20"/>
        </w:rPr>
        <w:t>box if</w:t>
      </w:r>
      <w:r w:rsidR="00661D1D" w:rsidRPr="00082366">
        <w:rPr>
          <w:sz w:val="20"/>
          <w:szCs w:val="20"/>
        </w:rPr>
        <w:t xml:space="preserve"> </w:t>
      </w:r>
      <w:r w:rsidR="00080278" w:rsidRPr="00082366">
        <w:rPr>
          <w:sz w:val="20"/>
          <w:szCs w:val="20"/>
        </w:rPr>
        <w:t xml:space="preserve">there is any indication </w:t>
      </w:r>
      <w:r w:rsidR="0045552A" w:rsidRPr="00082366">
        <w:rPr>
          <w:sz w:val="20"/>
          <w:szCs w:val="20"/>
        </w:rPr>
        <w:t>in any</w:t>
      </w:r>
      <w:r w:rsidR="00080278" w:rsidRPr="00082366">
        <w:rPr>
          <w:sz w:val="20"/>
          <w:szCs w:val="20"/>
        </w:rPr>
        <w:t xml:space="preserve"> documentation or by offender account that the offender has </w:t>
      </w:r>
      <w:r w:rsidR="00B3039E" w:rsidRPr="00082366">
        <w:rPr>
          <w:sz w:val="20"/>
          <w:szCs w:val="20"/>
        </w:rPr>
        <w:t>experienced sexual victimization.</w:t>
      </w:r>
      <w:r w:rsidR="00546B32" w:rsidRPr="00082366">
        <w:rPr>
          <w:sz w:val="20"/>
          <w:szCs w:val="20"/>
        </w:rPr>
        <w:t xml:space="preserve"> Consider juvenile and </w:t>
      </w:r>
      <w:r w:rsidR="00857D2E" w:rsidRPr="00082366">
        <w:rPr>
          <w:sz w:val="20"/>
          <w:szCs w:val="20"/>
        </w:rPr>
        <w:t>adult experiences.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b/>
          <w:color w:val="FF0000"/>
          <w:sz w:val="20"/>
          <w:szCs w:val="20"/>
        </w:rPr>
      </w:pPr>
    </w:p>
    <w:p w:rsidR="00D43EB8" w:rsidRDefault="00D43EB8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>Offender’s perception of vulnerability:</w:t>
      </w:r>
      <w:r w:rsidRPr="00082366">
        <w:rPr>
          <w:color w:val="FF0000"/>
          <w:sz w:val="20"/>
          <w:szCs w:val="20"/>
        </w:rPr>
        <w:t xml:space="preserve"> </w:t>
      </w:r>
      <w:r w:rsidR="00E8010A" w:rsidRPr="00082366">
        <w:rPr>
          <w:color w:val="FF0000"/>
          <w:sz w:val="20"/>
          <w:szCs w:val="20"/>
        </w:rPr>
        <w:t xml:space="preserve"> </w:t>
      </w:r>
      <w:r w:rsidR="00661D1D">
        <w:rPr>
          <w:sz w:val="20"/>
          <w:szCs w:val="20"/>
        </w:rPr>
        <w:t>Click</w:t>
      </w:r>
      <w:r w:rsidR="00807ED0">
        <w:rPr>
          <w:sz w:val="20"/>
          <w:szCs w:val="20"/>
        </w:rPr>
        <w:t xml:space="preserve"> the box</w:t>
      </w:r>
      <w:r w:rsidR="00661D1D" w:rsidRPr="00082366">
        <w:rPr>
          <w:sz w:val="20"/>
          <w:szCs w:val="20"/>
        </w:rPr>
        <w:t xml:space="preserve"> if </w:t>
      </w:r>
      <w:r w:rsidR="00E8010A" w:rsidRPr="00082366">
        <w:rPr>
          <w:sz w:val="20"/>
          <w:szCs w:val="20"/>
        </w:rPr>
        <w:t>the offender has the perc</w:t>
      </w:r>
      <w:r w:rsidR="00EE123F" w:rsidRPr="00082366">
        <w:rPr>
          <w:sz w:val="20"/>
          <w:szCs w:val="20"/>
        </w:rPr>
        <w:t>eption that they are vulnerable to sexual abuse.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b/>
          <w:sz w:val="20"/>
          <w:szCs w:val="20"/>
        </w:rPr>
      </w:pPr>
    </w:p>
    <w:p w:rsidR="000D06B2" w:rsidRDefault="00737D91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>History of sexual abusiveness (community)</w:t>
      </w:r>
      <w:r w:rsidR="008020F7" w:rsidRPr="00082366">
        <w:rPr>
          <w:b/>
          <w:sz w:val="20"/>
          <w:szCs w:val="20"/>
        </w:rPr>
        <w:t xml:space="preserve">: </w:t>
      </w:r>
      <w:r w:rsidR="008020F7" w:rsidRPr="00082366">
        <w:rPr>
          <w:sz w:val="20"/>
          <w:szCs w:val="20"/>
        </w:rPr>
        <w:t xml:space="preserve">  </w:t>
      </w:r>
      <w:r w:rsidR="00661D1D">
        <w:rPr>
          <w:sz w:val="20"/>
          <w:szCs w:val="20"/>
        </w:rPr>
        <w:t>Click</w:t>
      </w:r>
      <w:r w:rsidR="00040920">
        <w:rPr>
          <w:sz w:val="20"/>
          <w:szCs w:val="20"/>
        </w:rPr>
        <w:t xml:space="preserve"> the box</w:t>
      </w:r>
      <w:r w:rsidR="00661D1D" w:rsidRPr="00082366">
        <w:rPr>
          <w:sz w:val="20"/>
          <w:szCs w:val="20"/>
        </w:rPr>
        <w:t xml:space="preserve"> if </w:t>
      </w:r>
      <w:r w:rsidR="008020F7" w:rsidRPr="00082366">
        <w:rPr>
          <w:sz w:val="20"/>
          <w:szCs w:val="20"/>
        </w:rPr>
        <w:t>the offender has a history of sexual</w:t>
      </w:r>
      <w:r w:rsidR="0098673E" w:rsidRPr="00082366">
        <w:rPr>
          <w:sz w:val="20"/>
          <w:szCs w:val="20"/>
        </w:rPr>
        <w:t>ly</w:t>
      </w:r>
      <w:r w:rsidR="008020F7" w:rsidRPr="00082366">
        <w:rPr>
          <w:sz w:val="20"/>
          <w:szCs w:val="20"/>
        </w:rPr>
        <w:t xml:space="preserve"> </w:t>
      </w:r>
      <w:r w:rsidR="0098673E" w:rsidRPr="00082366">
        <w:rPr>
          <w:sz w:val="20"/>
          <w:szCs w:val="20"/>
        </w:rPr>
        <w:t>perpetrating against another</w:t>
      </w:r>
      <w:r w:rsidR="008020F7" w:rsidRPr="00082366">
        <w:rPr>
          <w:sz w:val="20"/>
          <w:szCs w:val="20"/>
        </w:rPr>
        <w:t xml:space="preserve"> while in the community.  Consider the current offense. 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082366" w:rsidRDefault="008020F7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 xml:space="preserve">History of </w:t>
      </w:r>
      <w:r w:rsidR="000D06B2" w:rsidRPr="00082366">
        <w:rPr>
          <w:b/>
          <w:sz w:val="20"/>
          <w:szCs w:val="20"/>
        </w:rPr>
        <w:t>violent convictions (community)</w:t>
      </w:r>
      <w:r w:rsidRPr="00082366">
        <w:rPr>
          <w:b/>
          <w:sz w:val="20"/>
          <w:szCs w:val="20"/>
        </w:rPr>
        <w:t xml:space="preserve">: </w:t>
      </w:r>
      <w:r w:rsidR="00527EA2" w:rsidRPr="00082366">
        <w:rPr>
          <w:sz w:val="20"/>
          <w:szCs w:val="20"/>
        </w:rPr>
        <w:t xml:space="preserve"> </w:t>
      </w:r>
      <w:r w:rsidR="00661D1D">
        <w:rPr>
          <w:sz w:val="20"/>
          <w:szCs w:val="20"/>
        </w:rPr>
        <w:t>Click</w:t>
      </w:r>
      <w:r w:rsidR="00040920">
        <w:rPr>
          <w:sz w:val="20"/>
          <w:szCs w:val="20"/>
        </w:rPr>
        <w:t xml:space="preserve"> the box</w:t>
      </w:r>
      <w:r w:rsidR="00661D1D" w:rsidRPr="00082366">
        <w:rPr>
          <w:sz w:val="20"/>
          <w:szCs w:val="20"/>
        </w:rPr>
        <w:t xml:space="preserve"> if </w:t>
      </w:r>
      <w:r w:rsidRPr="00082366">
        <w:rPr>
          <w:sz w:val="20"/>
          <w:szCs w:val="20"/>
        </w:rPr>
        <w:t>t</w:t>
      </w:r>
      <w:r w:rsidR="00962988" w:rsidRPr="00082366">
        <w:rPr>
          <w:sz w:val="20"/>
          <w:szCs w:val="20"/>
        </w:rPr>
        <w:t xml:space="preserve">he offender has a history of </w:t>
      </w:r>
      <w:r w:rsidRPr="00082366">
        <w:rPr>
          <w:sz w:val="20"/>
          <w:szCs w:val="20"/>
        </w:rPr>
        <w:t>convictions</w:t>
      </w:r>
      <w:r w:rsidR="00962988" w:rsidRPr="00082366">
        <w:rPr>
          <w:sz w:val="20"/>
          <w:szCs w:val="20"/>
        </w:rPr>
        <w:t xml:space="preserve"> for violent behavior.  Consider domestic violence, as</w:t>
      </w:r>
      <w:r w:rsidR="000D06B2" w:rsidRPr="00082366">
        <w:rPr>
          <w:sz w:val="20"/>
          <w:szCs w:val="20"/>
        </w:rPr>
        <w:t>sault and any predatory convictions</w:t>
      </w:r>
      <w:r w:rsidR="00962988" w:rsidRPr="00082366">
        <w:rPr>
          <w:sz w:val="20"/>
          <w:szCs w:val="20"/>
        </w:rPr>
        <w:t xml:space="preserve"> in the community.  </w:t>
      </w:r>
      <w:r w:rsidR="00082366" w:rsidRPr="00082366">
        <w:rPr>
          <w:sz w:val="20"/>
          <w:szCs w:val="20"/>
        </w:rPr>
        <w:t xml:space="preserve"> Use item #10 on the LSI as the definition of assault/violence. 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5327AE" w:rsidRDefault="00840B4A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>History of i</w:t>
      </w:r>
      <w:r w:rsidR="000D06B2" w:rsidRPr="00082366">
        <w:rPr>
          <w:b/>
          <w:sz w:val="20"/>
          <w:szCs w:val="20"/>
        </w:rPr>
        <w:t xml:space="preserve">nstitutional violence or sexual abuse:   </w:t>
      </w:r>
      <w:r w:rsidR="00661D1D">
        <w:rPr>
          <w:sz w:val="20"/>
          <w:szCs w:val="20"/>
        </w:rPr>
        <w:t>Click</w:t>
      </w:r>
      <w:r w:rsidR="00040920">
        <w:rPr>
          <w:sz w:val="20"/>
          <w:szCs w:val="20"/>
        </w:rPr>
        <w:t xml:space="preserve"> the box</w:t>
      </w:r>
      <w:r w:rsidR="00661D1D" w:rsidRPr="00082366">
        <w:rPr>
          <w:sz w:val="20"/>
          <w:szCs w:val="20"/>
        </w:rPr>
        <w:t xml:space="preserve"> if </w:t>
      </w:r>
      <w:r w:rsidR="000D06B2" w:rsidRPr="00082366">
        <w:rPr>
          <w:sz w:val="20"/>
          <w:szCs w:val="20"/>
        </w:rPr>
        <w:t xml:space="preserve">the offender has a history of violent behavior or sexual abuse in a correctional setting.  </w:t>
      </w:r>
      <w:r w:rsidR="00BE0B43" w:rsidRPr="00082366">
        <w:rPr>
          <w:sz w:val="20"/>
          <w:szCs w:val="20"/>
        </w:rPr>
        <w:t xml:space="preserve"> </w:t>
      </w:r>
      <w:r w:rsidR="00082366" w:rsidRPr="00082366">
        <w:rPr>
          <w:sz w:val="20"/>
          <w:szCs w:val="20"/>
        </w:rPr>
        <w:t>Use item #10 on the LSI as the definition of assault/violence.</w:t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5122FC" w:rsidRDefault="00530D1E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 xml:space="preserve">Gang affiliation:    </w:t>
      </w:r>
      <w:r w:rsidR="00661D1D">
        <w:rPr>
          <w:sz w:val="20"/>
          <w:szCs w:val="20"/>
        </w:rPr>
        <w:t>Click</w:t>
      </w:r>
      <w:r w:rsidR="00661D1D" w:rsidRPr="00082366">
        <w:rPr>
          <w:sz w:val="20"/>
          <w:szCs w:val="20"/>
        </w:rPr>
        <w:t xml:space="preserve"> </w:t>
      </w:r>
      <w:r w:rsidR="00040920">
        <w:rPr>
          <w:sz w:val="20"/>
          <w:szCs w:val="20"/>
        </w:rPr>
        <w:t xml:space="preserve">the box </w:t>
      </w:r>
      <w:r w:rsidR="00661D1D" w:rsidRPr="00082366">
        <w:rPr>
          <w:sz w:val="20"/>
          <w:szCs w:val="20"/>
        </w:rPr>
        <w:t xml:space="preserve">if </w:t>
      </w:r>
      <w:r w:rsidRPr="00082366">
        <w:rPr>
          <w:sz w:val="20"/>
          <w:szCs w:val="20"/>
        </w:rPr>
        <w:t xml:space="preserve">there is any indication in any documentation or by offender account that the offender has been </w:t>
      </w:r>
      <w:r w:rsidR="004E283F" w:rsidRPr="00082366">
        <w:rPr>
          <w:sz w:val="20"/>
          <w:szCs w:val="20"/>
        </w:rPr>
        <w:t xml:space="preserve">involved in gang activity. </w:t>
      </w:r>
      <w:r w:rsidR="009C773C" w:rsidRPr="00082366">
        <w:rPr>
          <w:b/>
          <w:sz w:val="20"/>
          <w:szCs w:val="20"/>
        </w:rPr>
        <w:t xml:space="preserve"> </w:t>
      </w:r>
      <w:r w:rsidR="00F17AE8" w:rsidRPr="00082366">
        <w:rPr>
          <w:sz w:val="20"/>
          <w:szCs w:val="20"/>
        </w:rPr>
        <w:tab/>
      </w:r>
    </w:p>
    <w:p w:rsidR="00807ED0" w:rsidRPr="00082366" w:rsidRDefault="00807ED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p w:rsidR="009B6150" w:rsidRDefault="00D43A02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  <w:r w:rsidRPr="00082366">
        <w:rPr>
          <w:b/>
          <w:sz w:val="20"/>
          <w:szCs w:val="20"/>
        </w:rPr>
        <w:t xml:space="preserve">Other factors:  </w:t>
      </w:r>
      <w:r w:rsidR="00661D1D" w:rsidRPr="00661D1D">
        <w:rPr>
          <w:sz w:val="20"/>
          <w:szCs w:val="20"/>
        </w:rPr>
        <w:t xml:space="preserve">Click </w:t>
      </w:r>
      <w:r w:rsidR="00B05CEF" w:rsidRPr="00661D1D">
        <w:rPr>
          <w:sz w:val="20"/>
          <w:szCs w:val="20"/>
        </w:rPr>
        <w:t>the</w:t>
      </w:r>
      <w:r w:rsidR="00B05CEF">
        <w:rPr>
          <w:sz w:val="20"/>
          <w:szCs w:val="20"/>
        </w:rPr>
        <w:t xml:space="preserve"> “</w:t>
      </w:r>
      <w:r w:rsidR="00661D1D" w:rsidRPr="00661D1D">
        <w:rPr>
          <w:sz w:val="20"/>
          <w:szCs w:val="20"/>
        </w:rPr>
        <w:t>other</w:t>
      </w:r>
      <w:r w:rsidR="00491EDA">
        <w:rPr>
          <w:sz w:val="20"/>
          <w:szCs w:val="20"/>
        </w:rPr>
        <w:t>”</w:t>
      </w:r>
      <w:r w:rsidR="00661D1D" w:rsidRPr="00661D1D">
        <w:rPr>
          <w:sz w:val="20"/>
          <w:szCs w:val="20"/>
        </w:rPr>
        <w:t xml:space="preserve"> box and enter text for </w:t>
      </w:r>
      <w:r w:rsidRPr="00082366">
        <w:rPr>
          <w:sz w:val="20"/>
          <w:szCs w:val="20"/>
        </w:rPr>
        <w:t xml:space="preserve">any special circumstances that </w:t>
      </w:r>
      <w:r w:rsidR="00294802" w:rsidRPr="00082366">
        <w:rPr>
          <w:sz w:val="20"/>
          <w:szCs w:val="20"/>
        </w:rPr>
        <w:t xml:space="preserve">that have not been addressed </w:t>
      </w:r>
      <w:r w:rsidRPr="00082366">
        <w:rPr>
          <w:sz w:val="20"/>
          <w:szCs w:val="20"/>
        </w:rPr>
        <w:t xml:space="preserve">and might </w:t>
      </w:r>
      <w:r w:rsidR="005122FC" w:rsidRPr="00082366">
        <w:rPr>
          <w:sz w:val="20"/>
          <w:szCs w:val="20"/>
        </w:rPr>
        <w:t>influence the</w:t>
      </w:r>
      <w:r w:rsidRPr="00082366">
        <w:rPr>
          <w:sz w:val="20"/>
          <w:szCs w:val="20"/>
        </w:rPr>
        <w:t xml:space="preserve"> offender’</w:t>
      </w:r>
      <w:r w:rsidR="00294802" w:rsidRPr="00082366">
        <w:rPr>
          <w:sz w:val="20"/>
          <w:szCs w:val="20"/>
        </w:rPr>
        <w:t>s risk</w:t>
      </w:r>
      <w:r w:rsidRPr="00082366">
        <w:rPr>
          <w:sz w:val="20"/>
          <w:szCs w:val="20"/>
        </w:rPr>
        <w:t xml:space="preserve">. </w:t>
      </w:r>
    </w:p>
    <w:p w:rsidR="00040920" w:rsidRDefault="00040920" w:rsidP="00807ED0">
      <w:pPr>
        <w:spacing w:line="240" w:lineRule="auto"/>
        <w:ind w:left="-540" w:right="-720" w:hanging="360"/>
        <w:contextualSpacing/>
        <w:rPr>
          <w:sz w:val="20"/>
          <w:szCs w:val="20"/>
        </w:rPr>
      </w:pPr>
    </w:p>
    <w:sectPr w:rsidR="00040920" w:rsidSect="00122383">
      <w:headerReference w:type="default" r:id="rId9"/>
      <w:pgSz w:w="12240" w:h="15840" w:code="1"/>
      <w:pgMar w:top="0" w:right="1440" w:bottom="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FD" w:rsidRDefault="002E0AFD" w:rsidP="00241352">
      <w:pPr>
        <w:spacing w:after="0" w:line="240" w:lineRule="auto"/>
      </w:pPr>
      <w:r>
        <w:separator/>
      </w:r>
    </w:p>
  </w:endnote>
  <w:endnote w:type="continuationSeparator" w:id="0">
    <w:p w:rsidR="002E0AFD" w:rsidRDefault="002E0AFD" w:rsidP="0024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FD" w:rsidRDefault="002E0AFD" w:rsidP="00241352">
      <w:pPr>
        <w:spacing w:after="0" w:line="240" w:lineRule="auto"/>
      </w:pPr>
      <w:r>
        <w:separator/>
      </w:r>
    </w:p>
  </w:footnote>
  <w:footnote w:type="continuationSeparator" w:id="0">
    <w:p w:rsidR="002E0AFD" w:rsidRDefault="002E0AFD" w:rsidP="0024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352" w:rsidRDefault="002413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25F"/>
    <w:multiLevelType w:val="hybridMultilevel"/>
    <w:tmpl w:val="D84C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4BF"/>
    <w:multiLevelType w:val="hybridMultilevel"/>
    <w:tmpl w:val="3672438E"/>
    <w:lvl w:ilvl="0" w:tplc="28B0745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0573"/>
    <w:multiLevelType w:val="hybridMultilevel"/>
    <w:tmpl w:val="1C46EC28"/>
    <w:lvl w:ilvl="0" w:tplc="1AC2CB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A1DA9"/>
    <w:multiLevelType w:val="hybridMultilevel"/>
    <w:tmpl w:val="36BACAEE"/>
    <w:lvl w:ilvl="0" w:tplc="A39AF36C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14B21"/>
    <w:multiLevelType w:val="hybridMultilevel"/>
    <w:tmpl w:val="A23C8410"/>
    <w:lvl w:ilvl="0" w:tplc="676E54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44"/>
    <w:rsid w:val="00002C66"/>
    <w:rsid w:val="0000635D"/>
    <w:rsid w:val="000126A4"/>
    <w:rsid w:val="00015BF8"/>
    <w:rsid w:val="00024D15"/>
    <w:rsid w:val="00035E29"/>
    <w:rsid w:val="00040920"/>
    <w:rsid w:val="00040E7E"/>
    <w:rsid w:val="00053F43"/>
    <w:rsid w:val="00065D24"/>
    <w:rsid w:val="00072758"/>
    <w:rsid w:val="00080278"/>
    <w:rsid w:val="00082366"/>
    <w:rsid w:val="00083240"/>
    <w:rsid w:val="000A484B"/>
    <w:rsid w:val="000B7367"/>
    <w:rsid w:val="000D06B2"/>
    <w:rsid w:val="000D0865"/>
    <w:rsid w:val="000E2940"/>
    <w:rsid w:val="000E4D43"/>
    <w:rsid w:val="000F7D92"/>
    <w:rsid w:val="00100E72"/>
    <w:rsid w:val="00107AB3"/>
    <w:rsid w:val="00114715"/>
    <w:rsid w:val="00121304"/>
    <w:rsid w:val="00122383"/>
    <w:rsid w:val="00164CC5"/>
    <w:rsid w:val="00192921"/>
    <w:rsid w:val="001A17DF"/>
    <w:rsid w:val="001A359F"/>
    <w:rsid w:val="001E323F"/>
    <w:rsid w:val="0020163A"/>
    <w:rsid w:val="002079EA"/>
    <w:rsid w:val="00241352"/>
    <w:rsid w:val="00244FB8"/>
    <w:rsid w:val="00254D32"/>
    <w:rsid w:val="002677B8"/>
    <w:rsid w:val="00294802"/>
    <w:rsid w:val="002C1031"/>
    <w:rsid w:val="002C4ADA"/>
    <w:rsid w:val="002E082A"/>
    <w:rsid w:val="002E0AFD"/>
    <w:rsid w:val="002F0CE3"/>
    <w:rsid w:val="003100A3"/>
    <w:rsid w:val="00332BD0"/>
    <w:rsid w:val="00351FCF"/>
    <w:rsid w:val="00355715"/>
    <w:rsid w:val="00360A3C"/>
    <w:rsid w:val="00363242"/>
    <w:rsid w:val="00370CAF"/>
    <w:rsid w:val="00373B4A"/>
    <w:rsid w:val="003853DA"/>
    <w:rsid w:val="00393DF2"/>
    <w:rsid w:val="003960D9"/>
    <w:rsid w:val="003A1EC6"/>
    <w:rsid w:val="003B6C83"/>
    <w:rsid w:val="003C33D0"/>
    <w:rsid w:val="003D266E"/>
    <w:rsid w:val="00400C5D"/>
    <w:rsid w:val="00404ECE"/>
    <w:rsid w:val="00417405"/>
    <w:rsid w:val="0043055D"/>
    <w:rsid w:val="0043412E"/>
    <w:rsid w:val="004421A6"/>
    <w:rsid w:val="0045552A"/>
    <w:rsid w:val="004731A2"/>
    <w:rsid w:val="00491EDA"/>
    <w:rsid w:val="004A265B"/>
    <w:rsid w:val="004C4B6F"/>
    <w:rsid w:val="004E283F"/>
    <w:rsid w:val="004F0D19"/>
    <w:rsid w:val="004F5B60"/>
    <w:rsid w:val="0050618E"/>
    <w:rsid w:val="0050713C"/>
    <w:rsid w:val="005122FC"/>
    <w:rsid w:val="00523C42"/>
    <w:rsid w:val="00527EA2"/>
    <w:rsid w:val="00530D1E"/>
    <w:rsid w:val="005327AE"/>
    <w:rsid w:val="005406F2"/>
    <w:rsid w:val="0054377F"/>
    <w:rsid w:val="00546B32"/>
    <w:rsid w:val="00556B46"/>
    <w:rsid w:val="00557B22"/>
    <w:rsid w:val="00560618"/>
    <w:rsid w:val="005802A7"/>
    <w:rsid w:val="00582935"/>
    <w:rsid w:val="0059398C"/>
    <w:rsid w:val="005A159C"/>
    <w:rsid w:val="005A6888"/>
    <w:rsid w:val="005A74B3"/>
    <w:rsid w:val="005B01D0"/>
    <w:rsid w:val="005B50BE"/>
    <w:rsid w:val="005C007E"/>
    <w:rsid w:val="005C6271"/>
    <w:rsid w:val="005D2151"/>
    <w:rsid w:val="005E01B1"/>
    <w:rsid w:val="005F7212"/>
    <w:rsid w:val="0060625B"/>
    <w:rsid w:val="00611AC3"/>
    <w:rsid w:val="00612F3E"/>
    <w:rsid w:val="00632BE1"/>
    <w:rsid w:val="006511B9"/>
    <w:rsid w:val="00661D1D"/>
    <w:rsid w:val="006632D9"/>
    <w:rsid w:val="00681E3E"/>
    <w:rsid w:val="00681F90"/>
    <w:rsid w:val="00685615"/>
    <w:rsid w:val="006866BE"/>
    <w:rsid w:val="00697A0F"/>
    <w:rsid w:val="006B432B"/>
    <w:rsid w:val="006B7236"/>
    <w:rsid w:val="006D67F6"/>
    <w:rsid w:val="006E72D0"/>
    <w:rsid w:val="007019EF"/>
    <w:rsid w:val="00706D96"/>
    <w:rsid w:val="00737D91"/>
    <w:rsid w:val="00765A7E"/>
    <w:rsid w:val="00771EA1"/>
    <w:rsid w:val="007738ED"/>
    <w:rsid w:val="00797A82"/>
    <w:rsid w:val="007A76E2"/>
    <w:rsid w:val="007B3492"/>
    <w:rsid w:val="007B73F3"/>
    <w:rsid w:val="007E6585"/>
    <w:rsid w:val="007E6CDC"/>
    <w:rsid w:val="007F056E"/>
    <w:rsid w:val="007F1864"/>
    <w:rsid w:val="007F229D"/>
    <w:rsid w:val="008020F7"/>
    <w:rsid w:val="00807ED0"/>
    <w:rsid w:val="00816426"/>
    <w:rsid w:val="00835FAB"/>
    <w:rsid w:val="00840B4A"/>
    <w:rsid w:val="00841279"/>
    <w:rsid w:val="008465A9"/>
    <w:rsid w:val="00857D2E"/>
    <w:rsid w:val="00885F4F"/>
    <w:rsid w:val="00891AA9"/>
    <w:rsid w:val="00897F9B"/>
    <w:rsid w:val="008A4A4B"/>
    <w:rsid w:val="008A61AB"/>
    <w:rsid w:val="008E10B5"/>
    <w:rsid w:val="009160D5"/>
    <w:rsid w:val="00922873"/>
    <w:rsid w:val="00923838"/>
    <w:rsid w:val="00934FC8"/>
    <w:rsid w:val="00945B27"/>
    <w:rsid w:val="00954A46"/>
    <w:rsid w:val="00962988"/>
    <w:rsid w:val="009704BE"/>
    <w:rsid w:val="00983188"/>
    <w:rsid w:val="0098673E"/>
    <w:rsid w:val="00986A5D"/>
    <w:rsid w:val="00991841"/>
    <w:rsid w:val="00997F71"/>
    <w:rsid w:val="009B1C87"/>
    <w:rsid w:val="009B5A88"/>
    <w:rsid w:val="009B6150"/>
    <w:rsid w:val="009C773C"/>
    <w:rsid w:val="009D40C5"/>
    <w:rsid w:val="009E119A"/>
    <w:rsid w:val="00A0188D"/>
    <w:rsid w:val="00A06367"/>
    <w:rsid w:val="00A21709"/>
    <w:rsid w:val="00A278A3"/>
    <w:rsid w:val="00A66C66"/>
    <w:rsid w:val="00AA4789"/>
    <w:rsid w:val="00AA6BE7"/>
    <w:rsid w:val="00AA71D9"/>
    <w:rsid w:val="00AB0B8E"/>
    <w:rsid w:val="00AD1F44"/>
    <w:rsid w:val="00AD207A"/>
    <w:rsid w:val="00AD5B56"/>
    <w:rsid w:val="00AF3869"/>
    <w:rsid w:val="00AF3A7A"/>
    <w:rsid w:val="00B00D4D"/>
    <w:rsid w:val="00B05CEF"/>
    <w:rsid w:val="00B071E9"/>
    <w:rsid w:val="00B176D2"/>
    <w:rsid w:val="00B3039E"/>
    <w:rsid w:val="00B47C2F"/>
    <w:rsid w:val="00B5225E"/>
    <w:rsid w:val="00B52FDC"/>
    <w:rsid w:val="00B73C1A"/>
    <w:rsid w:val="00B80190"/>
    <w:rsid w:val="00B8060B"/>
    <w:rsid w:val="00B81970"/>
    <w:rsid w:val="00BA069A"/>
    <w:rsid w:val="00BA7B77"/>
    <w:rsid w:val="00BC1246"/>
    <w:rsid w:val="00BE0B43"/>
    <w:rsid w:val="00BE128D"/>
    <w:rsid w:val="00C00392"/>
    <w:rsid w:val="00C03002"/>
    <w:rsid w:val="00C109E7"/>
    <w:rsid w:val="00C147C9"/>
    <w:rsid w:val="00C63B3D"/>
    <w:rsid w:val="00C7716D"/>
    <w:rsid w:val="00C85E43"/>
    <w:rsid w:val="00C90825"/>
    <w:rsid w:val="00C95D66"/>
    <w:rsid w:val="00C96C6C"/>
    <w:rsid w:val="00CB0C8D"/>
    <w:rsid w:val="00CB2747"/>
    <w:rsid w:val="00CB4329"/>
    <w:rsid w:val="00CD1F64"/>
    <w:rsid w:val="00D03F2D"/>
    <w:rsid w:val="00D051E5"/>
    <w:rsid w:val="00D21686"/>
    <w:rsid w:val="00D365BD"/>
    <w:rsid w:val="00D400F6"/>
    <w:rsid w:val="00D43A02"/>
    <w:rsid w:val="00D43B22"/>
    <w:rsid w:val="00D43EB8"/>
    <w:rsid w:val="00D54223"/>
    <w:rsid w:val="00D55475"/>
    <w:rsid w:val="00D600A3"/>
    <w:rsid w:val="00D7385D"/>
    <w:rsid w:val="00D77ED8"/>
    <w:rsid w:val="00D82942"/>
    <w:rsid w:val="00D95CC2"/>
    <w:rsid w:val="00DC2198"/>
    <w:rsid w:val="00DD0824"/>
    <w:rsid w:val="00DD46FA"/>
    <w:rsid w:val="00DF5AAC"/>
    <w:rsid w:val="00E117B6"/>
    <w:rsid w:val="00E16FC4"/>
    <w:rsid w:val="00E17BC1"/>
    <w:rsid w:val="00E22832"/>
    <w:rsid w:val="00E2431C"/>
    <w:rsid w:val="00E25301"/>
    <w:rsid w:val="00E41CDF"/>
    <w:rsid w:val="00E54354"/>
    <w:rsid w:val="00E54BCE"/>
    <w:rsid w:val="00E61931"/>
    <w:rsid w:val="00E61C80"/>
    <w:rsid w:val="00E62018"/>
    <w:rsid w:val="00E661AE"/>
    <w:rsid w:val="00E7585E"/>
    <w:rsid w:val="00E8010A"/>
    <w:rsid w:val="00E86447"/>
    <w:rsid w:val="00E90B51"/>
    <w:rsid w:val="00EA1C0D"/>
    <w:rsid w:val="00EB751D"/>
    <w:rsid w:val="00EC1835"/>
    <w:rsid w:val="00ED5153"/>
    <w:rsid w:val="00EE123F"/>
    <w:rsid w:val="00F04E1D"/>
    <w:rsid w:val="00F07529"/>
    <w:rsid w:val="00F138EE"/>
    <w:rsid w:val="00F17AE8"/>
    <w:rsid w:val="00F37761"/>
    <w:rsid w:val="00F54498"/>
    <w:rsid w:val="00F6010F"/>
    <w:rsid w:val="00F60720"/>
    <w:rsid w:val="00F6290B"/>
    <w:rsid w:val="00F644CD"/>
    <w:rsid w:val="00F81918"/>
    <w:rsid w:val="00F8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1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352"/>
  </w:style>
  <w:style w:type="paragraph" w:styleId="Footer">
    <w:name w:val="footer"/>
    <w:basedOn w:val="Normal"/>
    <w:link w:val="FooterChar"/>
    <w:uiPriority w:val="99"/>
    <w:semiHidden/>
    <w:unhideWhenUsed/>
    <w:rsid w:val="0024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352"/>
  </w:style>
  <w:style w:type="paragraph" w:styleId="ListParagraph">
    <w:name w:val="List Paragraph"/>
    <w:basedOn w:val="Normal"/>
    <w:uiPriority w:val="34"/>
    <w:qFormat/>
    <w:rsid w:val="006D67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0B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26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1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2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2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2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1352"/>
  </w:style>
  <w:style w:type="paragraph" w:styleId="Footer">
    <w:name w:val="footer"/>
    <w:basedOn w:val="Normal"/>
    <w:link w:val="FooterChar"/>
    <w:uiPriority w:val="99"/>
    <w:semiHidden/>
    <w:unhideWhenUsed/>
    <w:rsid w:val="00241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1352"/>
  </w:style>
  <w:style w:type="paragraph" w:styleId="ListParagraph">
    <w:name w:val="List Paragraph"/>
    <w:basedOn w:val="Normal"/>
    <w:uiPriority w:val="34"/>
    <w:qFormat/>
    <w:rsid w:val="006D67F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0B8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12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92B67-A9A8-4A1D-BF65-37C567226FB4}"/>
      </w:docPartPr>
      <w:docPartBody>
        <w:p w:rsidR="00764D5C" w:rsidRDefault="00B11B46">
          <w:r w:rsidRPr="00885C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B46"/>
    <w:rsid w:val="00065138"/>
    <w:rsid w:val="001B4774"/>
    <w:rsid w:val="002B72C8"/>
    <w:rsid w:val="003A0497"/>
    <w:rsid w:val="003A675B"/>
    <w:rsid w:val="0056684B"/>
    <w:rsid w:val="005D3DB7"/>
    <w:rsid w:val="00742725"/>
    <w:rsid w:val="00764D5C"/>
    <w:rsid w:val="007870B6"/>
    <w:rsid w:val="007B0DFB"/>
    <w:rsid w:val="009B23FB"/>
    <w:rsid w:val="00B11B46"/>
    <w:rsid w:val="00BB5AC6"/>
    <w:rsid w:val="00D43198"/>
    <w:rsid w:val="00DB30A7"/>
    <w:rsid w:val="00E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2C8"/>
    <w:rPr>
      <w:color w:val="808080"/>
    </w:rPr>
  </w:style>
  <w:style w:type="paragraph" w:customStyle="1" w:styleId="FDD98BACFB40410A9D8786B7A154B0B4">
    <w:name w:val="FDD98BACFB40410A9D8786B7A154B0B4"/>
    <w:rsid w:val="00B11B46"/>
  </w:style>
  <w:style w:type="paragraph" w:customStyle="1" w:styleId="0D0EA104F8D248F4AC3ACA821A994117">
    <w:name w:val="0D0EA104F8D248F4AC3ACA821A994117"/>
    <w:rsid w:val="00764D5C"/>
  </w:style>
  <w:style w:type="paragraph" w:customStyle="1" w:styleId="45BC6B1C6277446B90E25C0653ED933D">
    <w:name w:val="45BC6B1C6277446B90E25C0653ED933D"/>
    <w:rsid w:val="00764D5C"/>
  </w:style>
  <w:style w:type="paragraph" w:customStyle="1" w:styleId="C4D22F191D8C44B187C03CE23ABA1960">
    <w:name w:val="C4D22F191D8C44B187C03CE23ABA1960"/>
    <w:rsid w:val="00764D5C"/>
  </w:style>
  <w:style w:type="paragraph" w:customStyle="1" w:styleId="597736DBF1C14B4DB94A6115CF97BF93">
    <w:name w:val="597736DBF1C14B4DB94A6115CF97BF93"/>
    <w:rsid w:val="00764D5C"/>
  </w:style>
  <w:style w:type="paragraph" w:customStyle="1" w:styleId="17350613A88F420D9E0C71F74C8F465B">
    <w:name w:val="17350613A88F420D9E0C71F74C8F465B"/>
    <w:rsid w:val="009B23FB"/>
  </w:style>
  <w:style w:type="paragraph" w:customStyle="1" w:styleId="6E4A4AA7B353407383E02921D47B1211">
    <w:name w:val="6E4A4AA7B353407383E02921D47B1211"/>
    <w:rsid w:val="002B72C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2C8"/>
    <w:rPr>
      <w:color w:val="808080"/>
    </w:rPr>
  </w:style>
  <w:style w:type="paragraph" w:customStyle="1" w:styleId="FDD98BACFB40410A9D8786B7A154B0B4">
    <w:name w:val="FDD98BACFB40410A9D8786B7A154B0B4"/>
    <w:rsid w:val="00B11B46"/>
  </w:style>
  <w:style w:type="paragraph" w:customStyle="1" w:styleId="0D0EA104F8D248F4AC3ACA821A994117">
    <w:name w:val="0D0EA104F8D248F4AC3ACA821A994117"/>
    <w:rsid w:val="00764D5C"/>
  </w:style>
  <w:style w:type="paragraph" w:customStyle="1" w:styleId="45BC6B1C6277446B90E25C0653ED933D">
    <w:name w:val="45BC6B1C6277446B90E25C0653ED933D"/>
    <w:rsid w:val="00764D5C"/>
  </w:style>
  <w:style w:type="paragraph" w:customStyle="1" w:styleId="C4D22F191D8C44B187C03CE23ABA1960">
    <w:name w:val="C4D22F191D8C44B187C03CE23ABA1960"/>
    <w:rsid w:val="00764D5C"/>
  </w:style>
  <w:style w:type="paragraph" w:customStyle="1" w:styleId="597736DBF1C14B4DB94A6115CF97BF93">
    <w:name w:val="597736DBF1C14B4DB94A6115CF97BF93"/>
    <w:rsid w:val="00764D5C"/>
  </w:style>
  <w:style w:type="paragraph" w:customStyle="1" w:styleId="17350613A88F420D9E0C71F74C8F465B">
    <w:name w:val="17350613A88F420D9E0C71F74C8F465B"/>
    <w:rsid w:val="009B23FB"/>
  </w:style>
  <w:style w:type="paragraph" w:customStyle="1" w:styleId="6E4A4AA7B353407383E02921D47B1211">
    <w:name w:val="6E4A4AA7B353407383E02921D47B1211"/>
    <w:rsid w:val="002B72C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F967E-B170-4205-953E-AB093FEA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CDPS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cschmid</dc:creator>
  <cp:lastModifiedBy>Jim Pyle</cp:lastModifiedBy>
  <cp:revision>2</cp:revision>
  <cp:lastPrinted>2013-09-09T21:53:00Z</cp:lastPrinted>
  <dcterms:created xsi:type="dcterms:W3CDTF">2016-06-15T17:03:00Z</dcterms:created>
  <dcterms:modified xsi:type="dcterms:W3CDTF">2016-06-15T17:03:00Z</dcterms:modified>
</cp:coreProperties>
</file>