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B1" w:rsidRPr="00544BB1" w:rsidRDefault="00544BB1" w:rsidP="00544BB1">
      <w:pPr>
        <w:pStyle w:val="BodyText"/>
        <w:ind w:left="-180"/>
        <w:jc w:val="center"/>
        <w:rPr>
          <w:rFonts w:ascii="Copperplate Gothic Light" w:hAnsi="Copperplate Gothic Light"/>
          <w:b/>
          <w:sz w:val="32"/>
          <w:szCs w:val="36"/>
        </w:rPr>
      </w:pPr>
      <w:r w:rsidRPr="00544BB1">
        <w:rPr>
          <w:rFonts w:ascii="Copperplate Gothic Light" w:hAnsi="Copperplate Gothic Light"/>
          <w:b/>
          <w:sz w:val="32"/>
          <w:szCs w:val="36"/>
        </w:rPr>
        <w:t>Governor’s Community Corrections Advisory Council</w:t>
      </w:r>
      <w:r>
        <w:rPr>
          <w:rFonts w:ascii="Copperplate Gothic Light" w:hAnsi="Copperplate Gothic Light"/>
          <w:b/>
          <w:sz w:val="32"/>
          <w:szCs w:val="36"/>
        </w:rPr>
        <w:br/>
      </w:r>
    </w:p>
    <w:p w:rsidR="00544BB1" w:rsidRPr="00544BB1" w:rsidRDefault="00544BB1" w:rsidP="00544BB1">
      <w:pPr>
        <w:pStyle w:val="BodyText"/>
        <w:ind w:left="-180"/>
        <w:jc w:val="center"/>
        <w:rPr>
          <w:rFonts w:ascii="Copperplate Gothic Light" w:hAnsi="Copperplate Gothic Light"/>
          <w:b/>
          <w:sz w:val="36"/>
          <w:szCs w:val="36"/>
        </w:rPr>
      </w:pPr>
      <w:r w:rsidRPr="00544BB1">
        <w:rPr>
          <w:rFonts w:ascii="Copperplate Gothic Light" w:hAnsi="Copperplate Gothic Light"/>
          <w:b/>
          <w:sz w:val="36"/>
          <w:szCs w:val="36"/>
        </w:rPr>
        <w:t xml:space="preserve">O. John </w:t>
      </w:r>
      <w:proofErr w:type="spellStart"/>
      <w:r w:rsidRPr="00544BB1">
        <w:rPr>
          <w:rFonts w:ascii="Copperplate Gothic Light" w:hAnsi="Copperplate Gothic Light"/>
          <w:b/>
          <w:sz w:val="36"/>
          <w:szCs w:val="36"/>
        </w:rPr>
        <w:t>Kuenhold</w:t>
      </w:r>
      <w:proofErr w:type="spellEnd"/>
      <w:r w:rsidRPr="00544BB1">
        <w:rPr>
          <w:rFonts w:ascii="Copperplate Gothic Light" w:hAnsi="Copperplate Gothic Light"/>
          <w:b/>
          <w:sz w:val="36"/>
          <w:szCs w:val="36"/>
        </w:rPr>
        <w:t xml:space="preserve"> Distinguished Service Award </w:t>
      </w:r>
    </w:p>
    <w:p w:rsidR="00544BB1" w:rsidRPr="00544BB1" w:rsidRDefault="00544BB1" w:rsidP="00544BB1">
      <w:pPr>
        <w:pStyle w:val="BodyText"/>
        <w:ind w:left="-180"/>
        <w:jc w:val="center"/>
        <w:rPr>
          <w:rFonts w:ascii="Copperplate Gothic Light" w:hAnsi="Copperplate Gothic Light"/>
          <w:b/>
          <w:sz w:val="32"/>
          <w:szCs w:val="36"/>
        </w:rPr>
      </w:pPr>
      <w:r>
        <w:rPr>
          <w:rFonts w:ascii="Copperplate Gothic Light" w:hAnsi="Copperplate Gothic Light"/>
          <w:b/>
          <w:sz w:val="32"/>
          <w:szCs w:val="36"/>
        </w:rPr>
        <w:br/>
      </w:r>
      <w:r w:rsidRPr="00544BB1">
        <w:rPr>
          <w:rFonts w:ascii="Copperplate Gothic Light" w:hAnsi="Copperplate Gothic Light"/>
          <w:b/>
          <w:sz w:val="32"/>
          <w:szCs w:val="36"/>
        </w:rPr>
        <w:t>201</w:t>
      </w:r>
      <w:r w:rsidR="008A7386">
        <w:rPr>
          <w:rFonts w:ascii="Copperplate Gothic Light" w:hAnsi="Copperplate Gothic Light"/>
          <w:b/>
          <w:sz w:val="32"/>
          <w:szCs w:val="36"/>
        </w:rPr>
        <w:t>6</w:t>
      </w:r>
    </w:p>
    <w:p w:rsidR="00544BB1" w:rsidRDefault="00544BB1" w:rsidP="00544BB1">
      <w:pPr>
        <w:pStyle w:val="BodyText"/>
        <w:ind w:left="-180"/>
        <w:jc w:val="center"/>
        <w:rPr>
          <w:rFonts w:ascii="Copperplate Gothic Light" w:hAnsi="Copperplate Gothic Light"/>
          <w:sz w:val="32"/>
          <w:szCs w:val="36"/>
        </w:rPr>
      </w:pPr>
    </w:p>
    <w:p w:rsidR="00544BB1" w:rsidRDefault="00544BB1" w:rsidP="00544BB1">
      <w:pPr>
        <w:pStyle w:val="BodyText"/>
        <w:ind w:left="-180"/>
        <w:jc w:val="center"/>
        <w:rPr>
          <w:rFonts w:ascii="Copperplate Gothic Light" w:hAnsi="Copperplate Gothic Light"/>
          <w:i/>
          <w:sz w:val="28"/>
          <w:szCs w:val="36"/>
        </w:rPr>
      </w:pPr>
    </w:p>
    <w:p w:rsidR="00544BB1" w:rsidRPr="00544BB1" w:rsidRDefault="00AD11A1" w:rsidP="00544BB1">
      <w:pPr>
        <w:pStyle w:val="BodyText"/>
        <w:ind w:left="-180"/>
        <w:jc w:val="center"/>
        <w:rPr>
          <w:rFonts w:ascii="Copperplate Gothic Light" w:hAnsi="Copperplate Gothic Light"/>
          <w:i/>
          <w:sz w:val="28"/>
          <w:szCs w:val="36"/>
        </w:rPr>
      </w:pPr>
      <w:r>
        <w:rPr>
          <w:rFonts w:ascii="Copperplate Gothic Light" w:hAnsi="Copperplate Gothic Light"/>
          <w:i/>
          <w:sz w:val="28"/>
          <w:szCs w:val="36"/>
        </w:rPr>
        <w:t xml:space="preserve">The Colorado </w:t>
      </w:r>
      <w:r w:rsidR="00544BB1" w:rsidRPr="00544BB1">
        <w:rPr>
          <w:rFonts w:ascii="Copperplate Gothic Light" w:hAnsi="Copperplate Gothic Light"/>
          <w:i/>
          <w:sz w:val="28"/>
          <w:szCs w:val="36"/>
        </w:rPr>
        <w:t>Community Corrections Vision Statement</w:t>
      </w:r>
    </w:p>
    <w:p w:rsidR="00544BB1" w:rsidRDefault="00544BB1" w:rsidP="00544BB1">
      <w:pPr>
        <w:pStyle w:val="BodyText"/>
        <w:ind w:left="-180"/>
        <w:jc w:val="center"/>
        <w:rPr>
          <w:rFonts w:ascii="Copperplate Gothic Light" w:hAnsi="Copperplate Gothic Light"/>
          <w:sz w:val="36"/>
          <w:szCs w:val="36"/>
        </w:rPr>
      </w:pPr>
    </w:p>
    <w:p w:rsidR="00544BB1" w:rsidRDefault="003B0469" w:rsidP="00544BB1">
      <w:pPr>
        <w:pStyle w:val="BodyText"/>
        <w:ind w:left="-180"/>
        <w:jc w:val="center"/>
        <w:rPr>
          <w:rFonts w:ascii="Copperplate Gothic Light" w:hAnsi="Copperplate Gothic Light"/>
          <w:noProof/>
          <w:sz w:val="36"/>
          <w:szCs w:val="36"/>
        </w:rPr>
      </w:pPr>
      <w:r>
        <w:rPr>
          <w:rFonts w:ascii="Copperplate Gothic Light" w:hAnsi="Copperplate Gothic Light"/>
          <w:noProof/>
          <w:sz w:val="36"/>
          <w:szCs w:val="36"/>
        </w:rPr>
        <mc:AlternateContent>
          <mc:Choice Requires="wps">
            <w:drawing>
              <wp:anchor distT="0" distB="0" distL="114300" distR="114300" simplePos="0" relativeHeight="251658240" behindDoc="0" locked="0" layoutInCell="1" allowOverlap="1">
                <wp:simplePos x="0" y="0"/>
                <wp:positionH relativeFrom="column">
                  <wp:posOffset>-361950</wp:posOffset>
                </wp:positionH>
                <wp:positionV relativeFrom="paragraph">
                  <wp:posOffset>19050</wp:posOffset>
                </wp:positionV>
                <wp:extent cx="6686550" cy="52768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527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1A1" w:rsidRDefault="00AD11A1">
                            <w:r w:rsidRPr="00AD11A1">
                              <w:rPr>
                                <w:noProof/>
                              </w:rPr>
                              <w:drawing>
                                <wp:inline distT="0" distB="0" distL="0" distR="0">
                                  <wp:extent cx="6698502" cy="4895850"/>
                                  <wp:effectExtent l="19050" t="0" r="7098"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6698502" cy="48958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1.5pt;width:526.5pt;height:4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" stroked="f">
                <v:textbox>
                  <w:txbxContent>
                    <w:p w:rsidR="00AD11A1" w:rsidRDefault="00AD11A1">
                      <w:r w:rsidRPr="00AD11A1">
                        <w:rPr>
                          <w:noProof/>
                        </w:rPr>
                        <w:drawing>
                          <wp:inline distT="0" distB="0" distL="0" distR="0">
                            <wp:extent cx="6698502" cy="4895850"/>
                            <wp:effectExtent l="19050" t="0" r="7098"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6698502" cy="4895850"/>
                                    </a:xfrm>
                                    <a:prstGeom prst="rect">
                                      <a:avLst/>
                                    </a:prstGeom>
                                    <a:noFill/>
                                    <a:ln w="9525">
                                      <a:noFill/>
                                      <a:miter lim="800000"/>
                                      <a:headEnd/>
                                      <a:tailEnd/>
                                    </a:ln>
                                  </pic:spPr>
                                </pic:pic>
                              </a:graphicData>
                            </a:graphic>
                          </wp:inline>
                        </w:drawing>
                      </w:r>
                    </w:p>
                  </w:txbxContent>
                </v:textbox>
              </v:shape>
            </w:pict>
          </mc:Fallback>
        </mc:AlternateContent>
      </w:r>
    </w:p>
    <w:p w:rsidR="00544BB1" w:rsidRDefault="00544BB1" w:rsidP="00544BB1">
      <w:pPr>
        <w:pStyle w:val="BodyText"/>
        <w:jc w:val="center"/>
        <w:rPr>
          <w:rFonts w:ascii="Copperplate Gothic Light" w:hAnsi="Copperplate Gothic Light"/>
          <w:noProof/>
          <w:sz w:val="36"/>
          <w:szCs w:val="36"/>
        </w:rPr>
      </w:pPr>
    </w:p>
    <w:p w:rsidR="00AD11A1" w:rsidRDefault="00AD11A1" w:rsidP="00544BB1">
      <w:pPr>
        <w:pStyle w:val="BodyText"/>
        <w:jc w:val="center"/>
        <w:rPr>
          <w:rFonts w:ascii="Copperplate Gothic Light" w:hAnsi="Copperplate Gothic Light"/>
          <w:noProof/>
          <w:sz w:val="36"/>
          <w:szCs w:val="36"/>
        </w:rPr>
      </w:pPr>
    </w:p>
    <w:p w:rsidR="00AD11A1" w:rsidRDefault="00AD11A1" w:rsidP="00544BB1">
      <w:pPr>
        <w:pStyle w:val="BodyText"/>
        <w:jc w:val="center"/>
        <w:rPr>
          <w:rFonts w:ascii="Copperplate Gothic Light" w:hAnsi="Copperplate Gothic Light"/>
          <w:noProof/>
          <w:sz w:val="36"/>
          <w:szCs w:val="36"/>
        </w:rPr>
      </w:pPr>
    </w:p>
    <w:p w:rsidR="00AD11A1" w:rsidRDefault="00AD11A1" w:rsidP="00544BB1">
      <w:pPr>
        <w:pStyle w:val="BodyText"/>
        <w:jc w:val="center"/>
        <w:rPr>
          <w:rFonts w:ascii="Copperplate Gothic Light" w:hAnsi="Copperplate Gothic Light"/>
          <w:noProof/>
          <w:sz w:val="36"/>
          <w:szCs w:val="36"/>
        </w:rPr>
      </w:pPr>
    </w:p>
    <w:p w:rsidR="00AD11A1" w:rsidRDefault="00AD11A1" w:rsidP="00544BB1">
      <w:pPr>
        <w:pStyle w:val="BodyText"/>
        <w:jc w:val="center"/>
        <w:rPr>
          <w:rFonts w:ascii="Copperplate Gothic Light" w:hAnsi="Copperplate Gothic Light"/>
          <w:noProof/>
          <w:sz w:val="36"/>
          <w:szCs w:val="36"/>
        </w:rPr>
      </w:pPr>
    </w:p>
    <w:p w:rsidR="00AD11A1" w:rsidRDefault="00AD11A1" w:rsidP="00544BB1">
      <w:pPr>
        <w:pStyle w:val="BodyText"/>
        <w:jc w:val="center"/>
        <w:rPr>
          <w:rFonts w:ascii="Copperplate Gothic Light" w:hAnsi="Copperplate Gothic Light"/>
          <w:noProof/>
          <w:sz w:val="36"/>
          <w:szCs w:val="36"/>
        </w:rPr>
      </w:pPr>
    </w:p>
    <w:p w:rsidR="00AD11A1" w:rsidRDefault="00AD11A1" w:rsidP="00544BB1">
      <w:pPr>
        <w:pStyle w:val="BodyText"/>
        <w:jc w:val="center"/>
        <w:rPr>
          <w:rFonts w:ascii="Copperplate Gothic Light" w:hAnsi="Copperplate Gothic Light"/>
          <w:noProof/>
          <w:sz w:val="36"/>
          <w:szCs w:val="36"/>
        </w:rPr>
      </w:pPr>
    </w:p>
    <w:p w:rsidR="00AD11A1" w:rsidRDefault="00AD11A1" w:rsidP="00544BB1">
      <w:pPr>
        <w:pStyle w:val="BodyText"/>
        <w:jc w:val="center"/>
        <w:rPr>
          <w:rFonts w:ascii="Copperplate Gothic Light" w:hAnsi="Copperplate Gothic Light"/>
          <w:noProof/>
          <w:sz w:val="36"/>
          <w:szCs w:val="36"/>
        </w:rPr>
      </w:pPr>
    </w:p>
    <w:p w:rsidR="00AD11A1" w:rsidRDefault="00AD11A1" w:rsidP="00544BB1">
      <w:pPr>
        <w:pStyle w:val="BodyText"/>
        <w:jc w:val="center"/>
        <w:rPr>
          <w:rFonts w:ascii="Copperplate Gothic Light" w:hAnsi="Copperplate Gothic Light"/>
          <w:noProof/>
          <w:sz w:val="36"/>
          <w:szCs w:val="36"/>
        </w:rPr>
      </w:pPr>
    </w:p>
    <w:p w:rsidR="00AD11A1" w:rsidRDefault="00AD11A1" w:rsidP="00544BB1">
      <w:pPr>
        <w:pStyle w:val="BodyText"/>
        <w:jc w:val="center"/>
        <w:rPr>
          <w:rFonts w:ascii="Copperplate Gothic Light" w:hAnsi="Copperplate Gothic Light"/>
          <w:noProof/>
          <w:sz w:val="36"/>
          <w:szCs w:val="36"/>
        </w:rPr>
      </w:pPr>
    </w:p>
    <w:p w:rsidR="00AD11A1" w:rsidRDefault="00AD11A1" w:rsidP="00544BB1">
      <w:pPr>
        <w:pStyle w:val="BodyText"/>
        <w:jc w:val="center"/>
        <w:rPr>
          <w:rFonts w:ascii="Copperplate Gothic Light" w:hAnsi="Copperplate Gothic Light"/>
          <w:noProof/>
          <w:sz w:val="36"/>
          <w:szCs w:val="36"/>
        </w:rPr>
      </w:pPr>
    </w:p>
    <w:p w:rsidR="00AD11A1" w:rsidRDefault="00AD11A1" w:rsidP="00544BB1">
      <w:pPr>
        <w:pStyle w:val="BodyText"/>
        <w:jc w:val="center"/>
        <w:rPr>
          <w:rFonts w:ascii="Copperplate Gothic Light" w:hAnsi="Copperplate Gothic Light"/>
          <w:noProof/>
          <w:sz w:val="36"/>
          <w:szCs w:val="36"/>
        </w:rPr>
      </w:pPr>
    </w:p>
    <w:p w:rsidR="00AD11A1" w:rsidRDefault="00AD11A1" w:rsidP="00544BB1">
      <w:pPr>
        <w:pStyle w:val="BodyText"/>
        <w:jc w:val="center"/>
        <w:rPr>
          <w:rFonts w:ascii="Copperplate Gothic Light" w:hAnsi="Copperplate Gothic Light"/>
          <w:noProof/>
          <w:sz w:val="36"/>
          <w:szCs w:val="36"/>
        </w:rPr>
      </w:pPr>
    </w:p>
    <w:p w:rsidR="00AD11A1" w:rsidRDefault="00AD11A1" w:rsidP="00544BB1">
      <w:pPr>
        <w:pStyle w:val="BodyText"/>
        <w:jc w:val="center"/>
        <w:rPr>
          <w:rFonts w:ascii="Copperplate Gothic Light" w:hAnsi="Copperplate Gothic Light"/>
          <w:noProof/>
          <w:sz w:val="36"/>
          <w:szCs w:val="36"/>
        </w:rPr>
      </w:pPr>
    </w:p>
    <w:p w:rsidR="00AD11A1" w:rsidRDefault="00AD11A1" w:rsidP="00544BB1">
      <w:pPr>
        <w:pStyle w:val="BodyText"/>
        <w:jc w:val="center"/>
        <w:rPr>
          <w:rFonts w:ascii="Copperplate Gothic Light" w:hAnsi="Copperplate Gothic Light"/>
          <w:noProof/>
          <w:sz w:val="36"/>
          <w:szCs w:val="36"/>
        </w:rPr>
      </w:pPr>
    </w:p>
    <w:p w:rsidR="00AD11A1" w:rsidRDefault="00AD11A1" w:rsidP="00544BB1">
      <w:pPr>
        <w:pStyle w:val="BodyText"/>
        <w:jc w:val="center"/>
        <w:rPr>
          <w:rFonts w:ascii="Copperplate Gothic Light" w:hAnsi="Copperplate Gothic Light"/>
          <w:noProof/>
          <w:sz w:val="36"/>
          <w:szCs w:val="36"/>
        </w:rPr>
      </w:pPr>
    </w:p>
    <w:p w:rsidR="00AD11A1" w:rsidRDefault="00AD11A1" w:rsidP="00544BB1">
      <w:pPr>
        <w:pStyle w:val="BodyText"/>
        <w:jc w:val="center"/>
        <w:rPr>
          <w:rFonts w:ascii="Copperplate Gothic Light" w:hAnsi="Copperplate Gothic Light"/>
          <w:noProof/>
          <w:sz w:val="36"/>
          <w:szCs w:val="36"/>
        </w:rPr>
      </w:pPr>
    </w:p>
    <w:p w:rsidR="00AD11A1" w:rsidRDefault="00AD11A1" w:rsidP="00544BB1">
      <w:pPr>
        <w:pStyle w:val="BodyText"/>
        <w:jc w:val="center"/>
        <w:rPr>
          <w:rFonts w:ascii="Copperplate Gothic Light" w:hAnsi="Copperplate Gothic Light"/>
          <w:noProof/>
          <w:sz w:val="36"/>
          <w:szCs w:val="36"/>
        </w:rPr>
      </w:pPr>
    </w:p>
    <w:p w:rsidR="00AD11A1" w:rsidRDefault="00AD11A1" w:rsidP="00544BB1">
      <w:pPr>
        <w:pStyle w:val="BodyText"/>
        <w:jc w:val="center"/>
        <w:rPr>
          <w:rFonts w:ascii="Copperplate Gothic Light" w:hAnsi="Copperplate Gothic Light"/>
          <w:noProof/>
          <w:sz w:val="36"/>
          <w:szCs w:val="36"/>
        </w:rPr>
      </w:pPr>
    </w:p>
    <w:p w:rsidR="00544BB1" w:rsidRDefault="00544BB1" w:rsidP="00544BB1">
      <w:pPr>
        <w:pStyle w:val="BodyText"/>
        <w:ind w:left="-180"/>
        <w:jc w:val="center"/>
        <w:rPr>
          <w:rFonts w:ascii="Copperplate Gothic Light" w:hAnsi="Copperplate Gothic Light"/>
          <w:noProof/>
          <w:sz w:val="36"/>
          <w:szCs w:val="36"/>
        </w:rPr>
      </w:pPr>
    </w:p>
    <w:p w:rsidR="00544BB1" w:rsidRPr="00153B7B" w:rsidRDefault="00544BB1" w:rsidP="00544BB1">
      <w:pPr>
        <w:spacing w:after="200" w:line="276" w:lineRule="auto"/>
        <w:jc w:val="center"/>
        <w:rPr>
          <w:rFonts w:ascii="Copperplate Gothic Light" w:hAnsi="Copperplate Gothic Light"/>
          <w:b/>
          <w:sz w:val="40"/>
          <w:szCs w:val="36"/>
        </w:rPr>
      </w:pPr>
      <w:r w:rsidRPr="00153B7B">
        <w:rPr>
          <w:rFonts w:ascii="Copperplate Gothic Light" w:hAnsi="Copperplate Gothic Light"/>
          <w:b/>
          <w:sz w:val="40"/>
          <w:szCs w:val="36"/>
        </w:rPr>
        <w:t>Award Nomination Packet</w:t>
      </w:r>
    </w:p>
    <w:p w:rsidR="00544BB1" w:rsidRDefault="00544BB1" w:rsidP="00544BB1">
      <w:pPr>
        <w:pStyle w:val="BodyText"/>
        <w:jc w:val="center"/>
        <w:rPr>
          <w:rFonts w:cs="Arial"/>
          <w:b/>
          <w:sz w:val="24"/>
          <w:u w:val="single"/>
        </w:rPr>
      </w:pPr>
    </w:p>
    <w:p w:rsidR="00544BB1" w:rsidRDefault="00544BB1" w:rsidP="00544BB1">
      <w:pPr>
        <w:pStyle w:val="BodyText"/>
        <w:jc w:val="center"/>
        <w:rPr>
          <w:rFonts w:cs="Arial"/>
          <w:b/>
          <w:sz w:val="24"/>
          <w:u w:val="single"/>
        </w:rPr>
      </w:pPr>
    </w:p>
    <w:p w:rsidR="00CB0CFF" w:rsidRPr="00153B7B" w:rsidRDefault="00CB0CFF" w:rsidP="00CB0CFF">
      <w:pPr>
        <w:pStyle w:val="BodyText"/>
        <w:shd w:val="clear" w:color="auto" w:fill="DBE5F1" w:themeFill="accent1" w:themeFillTint="33"/>
        <w:ind w:left="-180"/>
        <w:jc w:val="center"/>
        <w:rPr>
          <w:rFonts w:ascii="Copperplate Gothic Light" w:hAnsi="Copperplate Gothic Light"/>
          <w:b/>
          <w:sz w:val="22"/>
          <w:szCs w:val="36"/>
        </w:rPr>
      </w:pPr>
      <w:r w:rsidRPr="00153B7B">
        <w:rPr>
          <w:rFonts w:ascii="Copperplate Gothic Light" w:hAnsi="Copperplate Gothic Light"/>
          <w:b/>
          <w:sz w:val="22"/>
          <w:szCs w:val="36"/>
        </w:rPr>
        <w:lastRenderedPageBreak/>
        <w:t>Governor’s Community Corrections Advisory Council</w:t>
      </w:r>
    </w:p>
    <w:p w:rsidR="00CB0CFF" w:rsidRDefault="00CB0CFF" w:rsidP="00CB0CFF">
      <w:pPr>
        <w:pStyle w:val="BodyText"/>
        <w:shd w:val="clear" w:color="auto" w:fill="DBE5F1" w:themeFill="accent1" w:themeFillTint="33"/>
        <w:ind w:left="-180"/>
        <w:jc w:val="center"/>
        <w:rPr>
          <w:rFonts w:ascii="Copperplate Gothic Light" w:hAnsi="Copperplate Gothic Light"/>
          <w:b/>
          <w:sz w:val="22"/>
          <w:szCs w:val="36"/>
        </w:rPr>
      </w:pPr>
      <w:r w:rsidRPr="00153B7B">
        <w:rPr>
          <w:rFonts w:ascii="Copperplate Gothic Light" w:hAnsi="Copperplate Gothic Light"/>
          <w:b/>
          <w:sz w:val="24"/>
          <w:szCs w:val="36"/>
        </w:rPr>
        <w:t xml:space="preserve">O. John </w:t>
      </w:r>
      <w:proofErr w:type="spellStart"/>
      <w:r w:rsidRPr="00153B7B">
        <w:rPr>
          <w:rFonts w:ascii="Copperplate Gothic Light" w:hAnsi="Copperplate Gothic Light"/>
          <w:b/>
          <w:sz w:val="24"/>
          <w:szCs w:val="36"/>
        </w:rPr>
        <w:t>Kuenhold</w:t>
      </w:r>
      <w:proofErr w:type="spellEnd"/>
      <w:r w:rsidRPr="00153B7B">
        <w:rPr>
          <w:rFonts w:ascii="Copperplate Gothic Light" w:hAnsi="Copperplate Gothic Light"/>
          <w:b/>
          <w:sz w:val="24"/>
          <w:szCs w:val="36"/>
        </w:rPr>
        <w:t xml:space="preserve"> Distinguished Service Award</w:t>
      </w:r>
      <w:r w:rsidRPr="00153B7B">
        <w:rPr>
          <w:rFonts w:ascii="Copperplate Gothic Light" w:hAnsi="Copperplate Gothic Light"/>
          <w:b/>
          <w:sz w:val="22"/>
          <w:szCs w:val="36"/>
        </w:rPr>
        <w:br/>
        <w:t>201</w:t>
      </w:r>
      <w:r w:rsidR="008A7386">
        <w:rPr>
          <w:rFonts w:ascii="Copperplate Gothic Light" w:hAnsi="Copperplate Gothic Light"/>
          <w:b/>
          <w:sz w:val="22"/>
          <w:szCs w:val="36"/>
        </w:rPr>
        <w:t>6</w:t>
      </w:r>
    </w:p>
    <w:p w:rsidR="00CB0CFF" w:rsidRDefault="00CB0CFF" w:rsidP="00CB0CFF">
      <w:pPr>
        <w:pStyle w:val="BodyText"/>
        <w:jc w:val="center"/>
        <w:rPr>
          <w:rFonts w:ascii="Tahoma" w:hAnsi="Tahoma" w:cs="Tahoma"/>
          <w:b/>
          <w:sz w:val="24"/>
          <w:u w:val="single"/>
        </w:rPr>
      </w:pPr>
    </w:p>
    <w:p w:rsidR="00544BB1" w:rsidRPr="00CB0CFF" w:rsidRDefault="00544BB1" w:rsidP="00CB0CFF">
      <w:pPr>
        <w:pStyle w:val="BodyText"/>
        <w:jc w:val="center"/>
        <w:rPr>
          <w:rFonts w:ascii="Arial Narrow" w:hAnsi="Arial Narrow" w:cs="Tahoma"/>
          <w:b/>
          <w:sz w:val="24"/>
          <w:u w:val="single"/>
        </w:rPr>
      </w:pPr>
      <w:r w:rsidRPr="00CB0CFF">
        <w:rPr>
          <w:rFonts w:ascii="Arial Narrow" w:hAnsi="Arial Narrow" w:cs="Tahoma"/>
          <w:b/>
          <w:sz w:val="24"/>
          <w:u w:val="single"/>
        </w:rPr>
        <w:t xml:space="preserve">Nominations must be received by 5:00 p.m. on </w:t>
      </w:r>
      <w:r w:rsidR="008A7386">
        <w:rPr>
          <w:rFonts w:ascii="Arial Narrow" w:hAnsi="Arial Narrow" w:cs="Tahoma"/>
          <w:b/>
          <w:sz w:val="24"/>
          <w:u w:val="single"/>
        </w:rPr>
        <w:t xml:space="preserve">Thursday, </w:t>
      </w:r>
      <w:r w:rsidR="00C64E9D">
        <w:rPr>
          <w:rFonts w:ascii="Arial Narrow" w:hAnsi="Arial Narrow" w:cs="Tahoma"/>
          <w:b/>
          <w:sz w:val="24"/>
          <w:u w:val="single"/>
        </w:rPr>
        <w:t>March 31</w:t>
      </w:r>
      <w:r w:rsidR="00FF48F0">
        <w:rPr>
          <w:rFonts w:ascii="Arial Narrow" w:hAnsi="Arial Narrow" w:cs="Tahoma"/>
          <w:b/>
          <w:sz w:val="24"/>
          <w:u w:val="single"/>
        </w:rPr>
        <w:t>, 201</w:t>
      </w:r>
      <w:r w:rsidR="008A7386">
        <w:rPr>
          <w:rFonts w:ascii="Arial Narrow" w:hAnsi="Arial Narrow" w:cs="Tahoma"/>
          <w:b/>
          <w:sz w:val="24"/>
          <w:u w:val="single"/>
        </w:rPr>
        <w:t>6</w:t>
      </w:r>
    </w:p>
    <w:p w:rsidR="00544BB1" w:rsidRPr="00CB0CFF" w:rsidRDefault="00544BB1" w:rsidP="00CB0CFF">
      <w:pPr>
        <w:pStyle w:val="BodyText"/>
        <w:jc w:val="center"/>
        <w:rPr>
          <w:rFonts w:ascii="Arial Narrow" w:hAnsi="Arial Narrow" w:cs="Tahoma"/>
          <w:sz w:val="24"/>
        </w:rPr>
      </w:pPr>
      <w:r w:rsidRPr="00CB0CFF">
        <w:rPr>
          <w:rFonts w:ascii="Arial Narrow" w:hAnsi="Arial Narrow" w:cs="Tahoma"/>
          <w:sz w:val="24"/>
        </w:rPr>
        <w:t>Department of Public Safety, Division of Criminal Justice,</w:t>
      </w:r>
      <w:r w:rsidR="003D695B">
        <w:rPr>
          <w:rFonts w:ascii="Arial Narrow" w:hAnsi="Arial Narrow" w:cs="Tahoma"/>
          <w:sz w:val="24"/>
        </w:rPr>
        <w:t xml:space="preserve"> Office of Community Corrections</w:t>
      </w:r>
    </w:p>
    <w:p w:rsidR="00544BB1" w:rsidRPr="00CB0CFF" w:rsidRDefault="00005C3D" w:rsidP="00CB0CFF">
      <w:pPr>
        <w:pStyle w:val="BodyText"/>
        <w:jc w:val="center"/>
        <w:rPr>
          <w:rFonts w:ascii="Arial Narrow" w:hAnsi="Arial Narrow" w:cs="Tahoma"/>
          <w:sz w:val="24"/>
        </w:rPr>
      </w:pPr>
      <w:r>
        <w:rPr>
          <w:rFonts w:ascii="Arial Narrow" w:hAnsi="Arial Narrow" w:cs="Tahoma"/>
          <w:sz w:val="24"/>
        </w:rPr>
        <w:t>700 Kipling Street Suite 1</w:t>
      </w:r>
      <w:r w:rsidR="00544BB1" w:rsidRPr="00CB0CFF">
        <w:rPr>
          <w:rFonts w:ascii="Arial Narrow" w:hAnsi="Arial Narrow" w:cs="Tahoma"/>
          <w:sz w:val="24"/>
        </w:rPr>
        <w:t>000</w:t>
      </w:r>
      <w:r>
        <w:rPr>
          <w:rFonts w:ascii="Arial Narrow" w:hAnsi="Arial Narrow" w:cs="Tahoma"/>
          <w:sz w:val="24"/>
        </w:rPr>
        <w:t>,</w:t>
      </w:r>
      <w:r w:rsidR="00544BB1" w:rsidRPr="00CB0CFF">
        <w:rPr>
          <w:rFonts w:ascii="Arial Narrow" w:hAnsi="Arial Narrow" w:cs="Tahoma"/>
          <w:sz w:val="24"/>
        </w:rPr>
        <w:t xml:space="preserve"> Lakewood</w:t>
      </w:r>
      <w:r w:rsidR="00703B16">
        <w:rPr>
          <w:rFonts w:ascii="Arial Narrow" w:hAnsi="Arial Narrow" w:cs="Tahoma"/>
          <w:sz w:val="24"/>
        </w:rPr>
        <w:t>,</w:t>
      </w:r>
      <w:r w:rsidR="00544BB1" w:rsidRPr="00CB0CFF">
        <w:rPr>
          <w:rFonts w:ascii="Arial Narrow" w:hAnsi="Arial Narrow" w:cs="Tahoma"/>
          <w:sz w:val="24"/>
        </w:rPr>
        <w:t xml:space="preserve"> CO 80215</w:t>
      </w:r>
    </w:p>
    <w:p w:rsidR="00544BB1" w:rsidRPr="00CB0CFF" w:rsidRDefault="008B03F8" w:rsidP="00CB0CFF">
      <w:pPr>
        <w:pStyle w:val="BodyText"/>
        <w:jc w:val="center"/>
        <w:rPr>
          <w:rFonts w:ascii="Arial Narrow" w:hAnsi="Arial Narrow" w:cs="Tahoma"/>
          <w:sz w:val="24"/>
        </w:rPr>
      </w:pPr>
      <w:r>
        <w:rPr>
          <w:rFonts w:ascii="Arial Narrow" w:hAnsi="Arial Narrow" w:cs="Tahoma"/>
          <w:sz w:val="24"/>
        </w:rPr>
        <w:t xml:space="preserve">Attn: Wendy </w:t>
      </w:r>
      <w:proofErr w:type="spellStart"/>
      <w:r>
        <w:rPr>
          <w:rFonts w:ascii="Arial Narrow" w:hAnsi="Arial Narrow" w:cs="Tahoma"/>
          <w:sz w:val="24"/>
        </w:rPr>
        <w:t>Bacchi</w:t>
      </w:r>
      <w:proofErr w:type="spellEnd"/>
    </w:p>
    <w:p w:rsidR="008F58D5" w:rsidRDefault="00544BB1" w:rsidP="008F58D5">
      <w:pPr>
        <w:pStyle w:val="BodyText"/>
        <w:jc w:val="center"/>
        <w:rPr>
          <w:rFonts w:ascii="Tahoma" w:hAnsi="Tahoma" w:cs="Tahoma"/>
          <w:b/>
          <w:sz w:val="28"/>
          <w:szCs w:val="28"/>
        </w:rPr>
      </w:pPr>
      <w:r w:rsidRPr="00CB0CFF">
        <w:rPr>
          <w:rFonts w:ascii="Arial Narrow" w:hAnsi="Arial Narrow"/>
          <w:sz w:val="20"/>
        </w:rPr>
        <w:br/>
      </w:r>
      <w:r w:rsidR="008F58D5">
        <w:rPr>
          <w:rFonts w:ascii="Arial Narrow" w:hAnsi="Arial Narrow" w:cs="Arial"/>
          <w:sz w:val="20"/>
        </w:rPr>
        <w:t>The award shall be presented at a future CACCB meeting, date yet to be determined.</w:t>
      </w:r>
      <w:r w:rsidR="007F3B3C">
        <w:rPr>
          <w:rFonts w:ascii="Tahoma" w:hAnsi="Tahoma" w:cs="Tahoma"/>
          <w:b/>
          <w:sz w:val="28"/>
          <w:szCs w:val="28"/>
        </w:rPr>
        <w:br/>
      </w:r>
    </w:p>
    <w:p w:rsidR="00544BB1" w:rsidRPr="007F3B3C" w:rsidRDefault="00544BB1" w:rsidP="008F58D5">
      <w:pPr>
        <w:pStyle w:val="BodyText"/>
        <w:jc w:val="left"/>
        <w:rPr>
          <w:rFonts w:ascii="Tahoma" w:hAnsi="Tahoma" w:cs="Tahoma"/>
          <w:b/>
          <w:sz w:val="28"/>
          <w:szCs w:val="28"/>
        </w:rPr>
      </w:pPr>
      <w:r w:rsidRPr="007F3B3C">
        <w:rPr>
          <w:rFonts w:ascii="Tahoma" w:hAnsi="Tahoma" w:cs="Tahoma"/>
          <w:b/>
          <w:sz w:val="28"/>
          <w:szCs w:val="28"/>
        </w:rPr>
        <w:t>Purpose</w:t>
      </w:r>
    </w:p>
    <w:p w:rsidR="007F3B3C" w:rsidRDefault="007F3B3C" w:rsidP="00544BB1">
      <w:pPr>
        <w:pStyle w:val="BodyText"/>
        <w:jc w:val="left"/>
        <w:rPr>
          <w:rFonts w:ascii="Times New Roman" w:hAnsi="Times New Roman"/>
          <w:sz w:val="24"/>
        </w:rPr>
      </w:pPr>
    </w:p>
    <w:p w:rsidR="00544BB1" w:rsidRPr="00337894" w:rsidRDefault="00544BB1" w:rsidP="00544BB1">
      <w:pPr>
        <w:pStyle w:val="BodyText"/>
        <w:jc w:val="left"/>
        <w:rPr>
          <w:rFonts w:ascii="Arial Narrow" w:hAnsi="Arial Narrow" w:cs="Arial"/>
          <w:sz w:val="24"/>
        </w:rPr>
      </w:pPr>
      <w:proofErr w:type="gramStart"/>
      <w:r w:rsidRPr="00337894">
        <w:rPr>
          <w:rFonts w:ascii="Arial Narrow" w:hAnsi="Arial Narrow" w:cs="Arial"/>
          <w:sz w:val="24"/>
        </w:rPr>
        <w:t>To recognize the exceptional contribution of an individual</w:t>
      </w:r>
      <w:r w:rsidR="00A67B6B">
        <w:rPr>
          <w:rFonts w:ascii="Arial Narrow" w:hAnsi="Arial Narrow" w:cs="Arial"/>
          <w:sz w:val="24"/>
        </w:rPr>
        <w:t>, group, or agency</w:t>
      </w:r>
      <w:r w:rsidRPr="00337894">
        <w:rPr>
          <w:rFonts w:ascii="Arial Narrow" w:hAnsi="Arial Narrow" w:cs="Arial"/>
          <w:sz w:val="24"/>
        </w:rPr>
        <w:t xml:space="preserve"> to public safety in the arena of community corrections.</w:t>
      </w:r>
      <w:proofErr w:type="gramEnd"/>
      <w:r w:rsidRPr="00337894">
        <w:rPr>
          <w:rFonts w:ascii="Arial Narrow" w:hAnsi="Arial Narrow" w:cs="Arial"/>
          <w:sz w:val="24"/>
        </w:rPr>
        <w:t xml:space="preserve">     </w:t>
      </w:r>
    </w:p>
    <w:p w:rsidR="00544BB1" w:rsidRPr="007F3B3C" w:rsidRDefault="00544BB1" w:rsidP="00544BB1">
      <w:pPr>
        <w:pStyle w:val="BodyText"/>
        <w:jc w:val="left"/>
        <w:rPr>
          <w:rFonts w:ascii="Times New Roman" w:hAnsi="Times New Roman"/>
          <w:sz w:val="24"/>
        </w:rPr>
      </w:pPr>
    </w:p>
    <w:p w:rsidR="00544BB1" w:rsidRPr="007F3B3C" w:rsidRDefault="00544BB1" w:rsidP="00544BB1">
      <w:pPr>
        <w:pStyle w:val="BodyText"/>
        <w:jc w:val="left"/>
        <w:rPr>
          <w:rFonts w:ascii="Times New Roman" w:hAnsi="Times New Roman"/>
          <w:b/>
          <w:sz w:val="28"/>
          <w:szCs w:val="28"/>
        </w:rPr>
      </w:pPr>
      <w:r w:rsidRPr="007F3B3C">
        <w:rPr>
          <w:rFonts w:ascii="Tahoma" w:hAnsi="Tahoma" w:cs="Tahoma"/>
          <w:b/>
          <w:sz w:val="28"/>
          <w:szCs w:val="28"/>
        </w:rPr>
        <w:t>Rationale</w:t>
      </w:r>
    </w:p>
    <w:p w:rsidR="007F3B3C" w:rsidRDefault="007F3B3C" w:rsidP="00544BB1">
      <w:pPr>
        <w:pStyle w:val="BodyText"/>
        <w:jc w:val="left"/>
        <w:rPr>
          <w:rFonts w:ascii="Times New Roman" w:hAnsi="Times New Roman"/>
          <w:sz w:val="24"/>
        </w:rPr>
      </w:pPr>
    </w:p>
    <w:p w:rsidR="00544BB1" w:rsidRPr="00337894" w:rsidRDefault="00544BB1" w:rsidP="00544BB1">
      <w:pPr>
        <w:pStyle w:val="BodyText"/>
        <w:jc w:val="left"/>
        <w:rPr>
          <w:rFonts w:ascii="Arial Narrow" w:hAnsi="Arial Narrow" w:cs="Arial"/>
          <w:sz w:val="24"/>
        </w:rPr>
      </w:pPr>
      <w:r w:rsidRPr="00337894">
        <w:rPr>
          <w:rFonts w:ascii="Arial Narrow" w:hAnsi="Arial Narrow" w:cs="Arial"/>
          <w:sz w:val="24"/>
        </w:rPr>
        <w:t xml:space="preserve">The commitment of many individuals to community corrections extends far beyond the traditional professional or citizen roles in government, board membership, service providers and staff.  The intent of this award is to </w:t>
      </w:r>
      <w:r w:rsidR="007F3B3C" w:rsidRPr="00337894">
        <w:rPr>
          <w:rFonts w:ascii="Arial Narrow" w:hAnsi="Arial Narrow" w:cs="Arial"/>
          <w:sz w:val="24"/>
        </w:rPr>
        <w:t>acknowledge an</w:t>
      </w:r>
      <w:r w:rsidRPr="00337894">
        <w:rPr>
          <w:rFonts w:ascii="Arial Narrow" w:hAnsi="Arial Narrow" w:cs="Arial"/>
          <w:sz w:val="24"/>
        </w:rPr>
        <w:t xml:space="preserve"> </w:t>
      </w:r>
      <w:r w:rsidR="007F3B3C" w:rsidRPr="00337894">
        <w:rPr>
          <w:rFonts w:ascii="Arial Narrow" w:hAnsi="Arial Narrow" w:cs="Arial"/>
          <w:sz w:val="24"/>
        </w:rPr>
        <w:t xml:space="preserve">individual, group, or agency contribution </w:t>
      </w:r>
      <w:r w:rsidRPr="00337894">
        <w:rPr>
          <w:rFonts w:ascii="Arial Narrow" w:hAnsi="Arial Narrow" w:cs="Arial"/>
          <w:sz w:val="24"/>
        </w:rPr>
        <w:t>to community corrections</w:t>
      </w:r>
      <w:r w:rsidR="007F3B3C" w:rsidRPr="00337894">
        <w:rPr>
          <w:rFonts w:ascii="Arial Narrow" w:hAnsi="Arial Narrow" w:cs="Arial"/>
          <w:sz w:val="24"/>
        </w:rPr>
        <w:t xml:space="preserve">.  The contribution should be significant and should be made </w:t>
      </w:r>
      <w:r w:rsidRPr="00337894">
        <w:rPr>
          <w:rFonts w:ascii="Arial Narrow" w:hAnsi="Arial Narrow" w:cs="Arial"/>
          <w:sz w:val="24"/>
        </w:rPr>
        <w:t>by a single or unique act or service, a continuing contribution, or a de</w:t>
      </w:r>
      <w:r w:rsidR="007F3B3C" w:rsidRPr="00337894">
        <w:rPr>
          <w:rFonts w:ascii="Arial Narrow" w:hAnsi="Arial Narrow" w:cs="Arial"/>
          <w:sz w:val="24"/>
        </w:rPr>
        <w:t>velopment or an innovation that has advanced community corrections</w:t>
      </w:r>
      <w:r w:rsidRPr="00337894">
        <w:rPr>
          <w:rFonts w:ascii="Arial Narrow" w:hAnsi="Arial Narrow" w:cs="Arial"/>
          <w:sz w:val="24"/>
        </w:rPr>
        <w:t>.</w:t>
      </w:r>
    </w:p>
    <w:p w:rsidR="00544BB1" w:rsidRPr="007F3B3C" w:rsidRDefault="00544BB1" w:rsidP="00544BB1">
      <w:pPr>
        <w:pStyle w:val="BodyText"/>
        <w:jc w:val="left"/>
        <w:rPr>
          <w:rFonts w:ascii="Times New Roman" w:hAnsi="Times New Roman"/>
          <w:sz w:val="24"/>
        </w:rPr>
      </w:pPr>
    </w:p>
    <w:p w:rsidR="00544BB1" w:rsidRPr="007F3B3C" w:rsidRDefault="00CD5B6C" w:rsidP="00544BB1">
      <w:pPr>
        <w:pStyle w:val="BodyText"/>
        <w:jc w:val="left"/>
        <w:rPr>
          <w:rFonts w:ascii="Tahoma" w:hAnsi="Tahoma" w:cs="Tahoma"/>
          <w:b/>
          <w:sz w:val="28"/>
          <w:szCs w:val="28"/>
        </w:rPr>
      </w:pPr>
      <w:r>
        <w:rPr>
          <w:rFonts w:ascii="Tahoma" w:hAnsi="Tahoma" w:cs="Tahoma"/>
          <w:b/>
          <w:sz w:val="28"/>
          <w:szCs w:val="28"/>
        </w:rPr>
        <w:t>Eligibility</w:t>
      </w:r>
      <w:r w:rsidR="007F3B3C" w:rsidRPr="007F3B3C">
        <w:rPr>
          <w:rFonts w:ascii="Tahoma" w:hAnsi="Tahoma" w:cs="Tahoma"/>
          <w:b/>
          <w:sz w:val="28"/>
          <w:szCs w:val="28"/>
        </w:rPr>
        <w:br/>
      </w:r>
    </w:p>
    <w:p w:rsidR="00544BB1" w:rsidRPr="00337894" w:rsidRDefault="00544BB1" w:rsidP="00544BB1">
      <w:pPr>
        <w:pStyle w:val="BodyText"/>
        <w:jc w:val="left"/>
        <w:rPr>
          <w:rFonts w:ascii="Arial Narrow" w:hAnsi="Arial Narrow" w:cs="Arial"/>
          <w:sz w:val="24"/>
        </w:rPr>
      </w:pPr>
      <w:r w:rsidRPr="00337894">
        <w:rPr>
          <w:rFonts w:ascii="Arial Narrow" w:hAnsi="Arial Narrow" w:cs="Arial"/>
          <w:sz w:val="24"/>
        </w:rPr>
        <w:t>To be eligible for this award, the nominee should be a community corrections board member; a staff member</w:t>
      </w:r>
      <w:r w:rsidR="007F3B3C" w:rsidRPr="00337894">
        <w:rPr>
          <w:rFonts w:ascii="Arial Narrow" w:hAnsi="Arial Narrow" w:cs="Arial"/>
          <w:sz w:val="24"/>
        </w:rPr>
        <w:t xml:space="preserve"> </w:t>
      </w:r>
      <w:r w:rsidRPr="00337894">
        <w:rPr>
          <w:rFonts w:ascii="Arial Narrow" w:hAnsi="Arial Narrow" w:cs="Arial"/>
          <w:sz w:val="24"/>
        </w:rPr>
        <w:t>to a community corrections board; a staff member of the State of Colorado Department of Corrections</w:t>
      </w:r>
      <w:r w:rsidR="007F3B3C" w:rsidRPr="00337894">
        <w:rPr>
          <w:rFonts w:ascii="Arial Narrow" w:hAnsi="Arial Narrow" w:cs="Arial"/>
          <w:sz w:val="24"/>
        </w:rPr>
        <w:t xml:space="preserve">; a staff member of the </w:t>
      </w:r>
      <w:r w:rsidRPr="00337894">
        <w:rPr>
          <w:rFonts w:ascii="Arial Narrow" w:hAnsi="Arial Narrow" w:cs="Arial"/>
          <w:sz w:val="24"/>
        </w:rPr>
        <w:t>Department of Public Safety Division of Criminal Justice</w:t>
      </w:r>
      <w:r w:rsidR="007F3B3C" w:rsidRPr="00337894">
        <w:rPr>
          <w:rFonts w:ascii="Arial Narrow" w:hAnsi="Arial Narrow" w:cs="Arial"/>
          <w:sz w:val="24"/>
        </w:rPr>
        <w:t xml:space="preserve">; a staff member of the </w:t>
      </w:r>
      <w:r w:rsidRPr="00337894">
        <w:rPr>
          <w:rFonts w:ascii="Arial Narrow" w:hAnsi="Arial Narrow" w:cs="Arial"/>
          <w:sz w:val="24"/>
        </w:rPr>
        <w:t xml:space="preserve">Judicial Department; a staff member </w:t>
      </w:r>
      <w:r w:rsidR="007F3B3C" w:rsidRPr="00337894">
        <w:rPr>
          <w:rFonts w:ascii="Arial Narrow" w:hAnsi="Arial Narrow" w:cs="Arial"/>
          <w:sz w:val="24"/>
        </w:rPr>
        <w:t xml:space="preserve">or administrator </w:t>
      </w:r>
      <w:r w:rsidRPr="00337894">
        <w:rPr>
          <w:rFonts w:ascii="Arial Narrow" w:hAnsi="Arial Narrow" w:cs="Arial"/>
          <w:sz w:val="24"/>
        </w:rPr>
        <w:t xml:space="preserve">of a community corrections service provider; </w:t>
      </w:r>
      <w:r w:rsidR="007F3B3C" w:rsidRPr="00337894">
        <w:rPr>
          <w:rFonts w:ascii="Arial Narrow" w:hAnsi="Arial Narrow" w:cs="Arial"/>
          <w:sz w:val="24"/>
        </w:rPr>
        <w:t xml:space="preserve">a member of the treatment community; </w:t>
      </w:r>
      <w:r w:rsidRPr="00337894">
        <w:rPr>
          <w:rFonts w:ascii="Arial Narrow" w:hAnsi="Arial Narrow" w:cs="Arial"/>
          <w:sz w:val="24"/>
        </w:rPr>
        <w:t>or a citizen of the Colorado community at large.</w:t>
      </w:r>
      <w:r w:rsidR="007F3B3C" w:rsidRPr="00337894">
        <w:rPr>
          <w:rFonts w:ascii="Arial Narrow" w:hAnsi="Arial Narrow" w:cs="Arial"/>
          <w:sz w:val="24"/>
        </w:rPr>
        <w:t xml:space="preserve">  The nominee may also be a group of individuals from these areas of community corrections or it may be an agency in the offender-serving criminal justice system that has advanced community corrections.</w:t>
      </w:r>
    </w:p>
    <w:p w:rsidR="00544BB1" w:rsidRPr="007F3B3C" w:rsidRDefault="00544BB1" w:rsidP="00544BB1">
      <w:pPr>
        <w:pStyle w:val="BodyText"/>
        <w:jc w:val="left"/>
        <w:rPr>
          <w:rFonts w:ascii="Times New Roman" w:hAnsi="Times New Roman"/>
          <w:sz w:val="24"/>
        </w:rPr>
      </w:pPr>
    </w:p>
    <w:p w:rsidR="00544BB1" w:rsidRPr="007F3B3C" w:rsidRDefault="00544BB1" w:rsidP="00544BB1">
      <w:pPr>
        <w:pStyle w:val="BodyText"/>
        <w:jc w:val="left"/>
        <w:rPr>
          <w:rFonts w:ascii="Tahoma" w:hAnsi="Tahoma" w:cs="Tahoma"/>
          <w:b/>
          <w:sz w:val="28"/>
          <w:szCs w:val="28"/>
        </w:rPr>
      </w:pPr>
      <w:r w:rsidRPr="007F3B3C">
        <w:rPr>
          <w:rFonts w:ascii="Tahoma" w:hAnsi="Tahoma" w:cs="Tahoma"/>
          <w:b/>
          <w:sz w:val="28"/>
          <w:szCs w:val="28"/>
        </w:rPr>
        <w:t>Nomination Process</w:t>
      </w:r>
    </w:p>
    <w:p w:rsidR="007F3B3C" w:rsidRPr="007F3B3C" w:rsidRDefault="007F3B3C" w:rsidP="00544BB1">
      <w:pPr>
        <w:pStyle w:val="BodyText"/>
        <w:jc w:val="left"/>
        <w:rPr>
          <w:rFonts w:ascii="Times New Roman" w:hAnsi="Times New Roman"/>
          <w:b/>
          <w:sz w:val="28"/>
          <w:szCs w:val="28"/>
        </w:rPr>
      </w:pPr>
    </w:p>
    <w:p w:rsidR="00544BB1" w:rsidRPr="00337894" w:rsidRDefault="00544BB1" w:rsidP="00544BB1">
      <w:pPr>
        <w:pStyle w:val="BodyText"/>
        <w:jc w:val="left"/>
        <w:rPr>
          <w:rFonts w:ascii="Arial Narrow" w:hAnsi="Arial Narrow" w:cs="Arial"/>
          <w:sz w:val="24"/>
        </w:rPr>
      </w:pPr>
      <w:r w:rsidRPr="00337894">
        <w:rPr>
          <w:rFonts w:ascii="Arial Narrow" w:hAnsi="Arial Narrow" w:cs="Arial"/>
          <w:sz w:val="24"/>
        </w:rPr>
        <w:t xml:space="preserve">Any member of the community may nominate </w:t>
      </w:r>
      <w:r w:rsidR="008C0100" w:rsidRPr="00337894">
        <w:rPr>
          <w:rFonts w:ascii="Arial Narrow" w:hAnsi="Arial Narrow" w:cs="Arial"/>
          <w:sz w:val="24"/>
        </w:rPr>
        <w:t xml:space="preserve">an </w:t>
      </w:r>
      <w:r w:rsidRPr="00337894">
        <w:rPr>
          <w:rFonts w:ascii="Arial Narrow" w:hAnsi="Arial Narrow" w:cs="Arial"/>
          <w:sz w:val="24"/>
        </w:rPr>
        <w:t>individual</w:t>
      </w:r>
      <w:r w:rsidR="007F3B3C" w:rsidRPr="00337894">
        <w:rPr>
          <w:rFonts w:ascii="Arial Narrow" w:hAnsi="Arial Narrow" w:cs="Arial"/>
          <w:sz w:val="24"/>
        </w:rPr>
        <w:t>, group, or agency</w:t>
      </w:r>
      <w:r w:rsidRPr="00337894">
        <w:rPr>
          <w:rFonts w:ascii="Arial Narrow" w:hAnsi="Arial Narrow" w:cs="Arial"/>
          <w:sz w:val="24"/>
        </w:rPr>
        <w:t xml:space="preserve"> whose service meets the intent and criteria of the award.  </w:t>
      </w:r>
      <w:r w:rsidR="007F3B3C" w:rsidRPr="00337894">
        <w:rPr>
          <w:rFonts w:ascii="Arial Narrow" w:hAnsi="Arial Narrow" w:cs="Arial"/>
          <w:sz w:val="24"/>
        </w:rPr>
        <w:t xml:space="preserve">To </w:t>
      </w:r>
      <w:r w:rsidR="008C0100" w:rsidRPr="00337894">
        <w:rPr>
          <w:rFonts w:ascii="Arial Narrow" w:hAnsi="Arial Narrow" w:cs="Arial"/>
          <w:sz w:val="24"/>
        </w:rPr>
        <w:t>submit a nomination</w:t>
      </w:r>
      <w:r w:rsidR="007F3B3C" w:rsidRPr="00337894">
        <w:rPr>
          <w:rFonts w:ascii="Arial Narrow" w:hAnsi="Arial Narrow" w:cs="Arial"/>
          <w:sz w:val="24"/>
        </w:rPr>
        <w:t>, one should submit a</w:t>
      </w:r>
      <w:r w:rsidRPr="00337894">
        <w:rPr>
          <w:rFonts w:ascii="Arial Narrow" w:hAnsi="Arial Narrow" w:cs="Arial"/>
          <w:sz w:val="24"/>
        </w:rPr>
        <w:t xml:space="preserve"> completed nomination form</w:t>
      </w:r>
      <w:r w:rsidR="007F3B3C" w:rsidRPr="00337894">
        <w:rPr>
          <w:rFonts w:ascii="Arial Narrow" w:hAnsi="Arial Narrow" w:cs="Arial"/>
          <w:sz w:val="24"/>
        </w:rPr>
        <w:t xml:space="preserve">, a narrative or letter describing the detail of the nomination, </w:t>
      </w:r>
      <w:r w:rsidR="009405F1">
        <w:rPr>
          <w:rFonts w:ascii="Arial Narrow" w:hAnsi="Arial Narrow" w:cs="Arial"/>
          <w:sz w:val="24"/>
        </w:rPr>
        <w:t xml:space="preserve">two </w:t>
      </w:r>
      <w:r w:rsidR="007F3B3C" w:rsidRPr="00337894">
        <w:rPr>
          <w:rFonts w:ascii="Arial Narrow" w:hAnsi="Arial Narrow" w:cs="Arial"/>
          <w:sz w:val="24"/>
        </w:rPr>
        <w:t>letters of reference</w:t>
      </w:r>
      <w:r w:rsidR="000C7F1B">
        <w:rPr>
          <w:rFonts w:ascii="Arial Narrow" w:hAnsi="Arial Narrow" w:cs="Arial"/>
          <w:sz w:val="24"/>
        </w:rPr>
        <w:t>/support</w:t>
      </w:r>
      <w:r w:rsidR="006B0407">
        <w:rPr>
          <w:rFonts w:ascii="Arial Narrow" w:hAnsi="Arial Narrow" w:cs="Arial"/>
          <w:sz w:val="24"/>
        </w:rPr>
        <w:t xml:space="preserve">, </w:t>
      </w:r>
      <w:r w:rsidR="007F3B3C" w:rsidRPr="00337894">
        <w:rPr>
          <w:rFonts w:ascii="Arial Narrow" w:hAnsi="Arial Narrow" w:cs="Arial"/>
          <w:sz w:val="24"/>
        </w:rPr>
        <w:t xml:space="preserve">and any </w:t>
      </w:r>
      <w:r w:rsidR="008C0100" w:rsidRPr="00337894">
        <w:rPr>
          <w:rFonts w:ascii="Arial Narrow" w:hAnsi="Arial Narrow" w:cs="Arial"/>
          <w:sz w:val="24"/>
        </w:rPr>
        <w:t xml:space="preserve">additional </w:t>
      </w:r>
      <w:r w:rsidR="007F3B3C" w:rsidRPr="00337894">
        <w:rPr>
          <w:rFonts w:ascii="Arial Narrow" w:hAnsi="Arial Narrow" w:cs="Arial"/>
          <w:sz w:val="24"/>
        </w:rPr>
        <w:t>documentation (</w:t>
      </w:r>
      <w:r w:rsidRPr="00337894">
        <w:rPr>
          <w:rFonts w:ascii="Arial Narrow" w:hAnsi="Arial Narrow" w:cs="Arial"/>
          <w:sz w:val="24"/>
        </w:rPr>
        <w:t>brochure, newspaper article,</w:t>
      </w:r>
      <w:r w:rsidR="007F3B3C" w:rsidRPr="00337894">
        <w:rPr>
          <w:rFonts w:ascii="Arial Narrow" w:hAnsi="Arial Narrow" w:cs="Arial"/>
          <w:sz w:val="24"/>
        </w:rPr>
        <w:t xml:space="preserve"> </w:t>
      </w:r>
      <w:proofErr w:type="spellStart"/>
      <w:r w:rsidR="007F3B3C" w:rsidRPr="00337894">
        <w:rPr>
          <w:rFonts w:ascii="Arial Narrow" w:hAnsi="Arial Narrow" w:cs="Arial"/>
          <w:sz w:val="24"/>
        </w:rPr>
        <w:t>etc</w:t>
      </w:r>
      <w:proofErr w:type="spellEnd"/>
      <w:r w:rsidR="007F3B3C" w:rsidRPr="00337894">
        <w:rPr>
          <w:rFonts w:ascii="Arial Narrow" w:hAnsi="Arial Narrow" w:cs="Arial"/>
          <w:sz w:val="24"/>
        </w:rPr>
        <w:t>)</w:t>
      </w:r>
      <w:r w:rsidR="008C0100" w:rsidRPr="00337894">
        <w:rPr>
          <w:rFonts w:ascii="Arial Narrow" w:hAnsi="Arial Narrow" w:cs="Arial"/>
          <w:sz w:val="24"/>
        </w:rPr>
        <w:t xml:space="preserve"> that </w:t>
      </w:r>
      <w:r w:rsidR="000C7F1B">
        <w:rPr>
          <w:rFonts w:ascii="Arial Narrow" w:hAnsi="Arial Narrow" w:cs="Arial"/>
          <w:sz w:val="24"/>
        </w:rPr>
        <w:t>corroborate</w:t>
      </w:r>
      <w:r w:rsidR="008C0100" w:rsidRPr="00337894">
        <w:rPr>
          <w:rFonts w:ascii="Arial Narrow" w:hAnsi="Arial Narrow" w:cs="Arial"/>
          <w:sz w:val="24"/>
        </w:rPr>
        <w:t xml:space="preserve"> the nomination</w:t>
      </w:r>
      <w:r w:rsidRPr="00337894">
        <w:rPr>
          <w:rFonts w:ascii="Arial Narrow" w:hAnsi="Arial Narrow" w:cs="Arial"/>
          <w:sz w:val="24"/>
        </w:rPr>
        <w:t xml:space="preserve">.  The award may be bestowed </w:t>
      </w:r>
      <w:r w:rsidR="008C0100" w:rsidRPr="00337894">
        <w:rPr>
          <w:rFonts w:ascii="Arial Narrow" w:hAnsi="Arial Narrow" w:cs="Arial"/>
          <w:sz w:val="24"/>
        </w:rPr>
        <w:t xml:space="preserve">annually </w:t>
      </w:r>
      <w:r w:rsidRPr="00337894">
        <w:rPr>
          <w:rFonts w:ascii="Arial Narrow" w:hAnsi="Arial Narrow" w:cs="Arial"/>
          <w:sz w:val="24"/>
        </w:rPr>
        <w:t xml:space="preserve">if eligible candidates are nominated or deemed worthy by the </w:t>
      </w:r>
      <w:r w:rsidR="0077180A" w:rsidRPr="00337894">
        <w:rPr>
          <w:rFonts w:ascii="Arial Narrow" w:hAnsi="Arial Narrow" w:cs="Arial"/>
          <w:sz w:val="24"/>
        </w:rPr>
        <w:t>Advisory Council</w:t>
      </w:r>
      <w:r w:rsidRPr="00337894">
        <w:rPr>
          <w:rFonts w:ascii="Arial Narrow" w:hAnsi="Arial Narrow" w:cs="Arial"/>
          <w:sz w:val="24"/>
        </w:rPr>
        <w:t xml:space="preserve">.  Members of the </w:t>
      </w:r>
      <w:r w:rsidR="0077180A" w:rsidRPr="00337894">
        <w:rPr>
          <w:rFonts w:ascii="Arial Narrow" w:hAnsi="Arial Narrow" w:cs="Arial"/>
          <w:sz w:val="24"/>
        </w:rPr>
        <w:t xml:space="preserve">Council </w:t>
      </w:r>
      <w:r w:rsidRPr="00337894">
        <w:rPr>
          <w:rFonts w:ascii="Arial Narrow" w:hAnsi="Arial Narrow" w:cs="Arial"/>
          <w:sz w:val="24"/>
        </w:rPr>
        <w:t>will review all nominations.</w:t>
      </w:r>
    </w:p>
    <w:p w:rsidR="00153B7B" w:rsidRDefault="00153B7B">
      <w:pPr>
        <w:spacing w:after="200" w:line="276" w:lineRule="auto"/>
        <w:rPr>
          <w:rFonts w:ascii="Arial" w:hAnsi="Arial" w:cs="Arial"/>
          <w:szCs w:val="20"/>
        </w:rPr>
      </w:pPr>
      <w:r>
        <w:rPr>
          <w:rFonts w:cs="Arial"/>
        </w:rPr>
        <w:br w:type="page"/>
      </w:r>
    </w:p>
    <w:p w:rsidR="00153B7B" w:rsidRPr="00153B7B" w:rsidRDefault="00153B7B" w:rsidP="00CB0CFF">
      <w:pPr>
        <w:pStyle w:val="BodyText"/>
        <w:shd w:val="clear" w:color="auto" w:fill="DBE5F1" w:themeFill="accent1" w:themeFillTint="33"/>
        <w:ind w:left="-180"/>
        <w:jc w:val="center"/>
        <w:rPr>
          <w:rFonts w:ascii="Copperplate Gothic Light" w:hAnsi="Copperplate Gothic Light"/>
          <w:b/>
          <w:sz w:val="22"/>
          <w:szCs w:val="36"/>
        </w:rPr>
      </w:pPr>
      <w:r w:rsidRPr="00153B7B">
        <w:rPr>
          <w:rFonts w:ascii="Copperplate Gothic Light" w:hAnsi="Copperplate Gothic Light"/>
          <w:b/>
          <w:sz w:val="22"/>
          <w:szCs w:val="36"/>
        </w:rPr>
        <w:lastRenderedPageBreak/>
        <w:t>Governor’s Community Corrections Advisory Council</w:t>
      </w:r>
    </w:p>
    <w:p w:rsidR="00153B7B" w:rsidRDefault="00153B7B" w:rsidP="00CB0CFF">
      <w:pPr>
        <w:pStyle w:val="BodyText"/>
        <w:shd w:val="clear" w:color="auto" w:fill="DBE5F1" w:themeFill="accent1" w:themeFillTint="33"/>
        <w:ind w:left="-180"/>
        <w:jc w:val="center"/>
        <w:rPr>
          <w:rFonts w:ascii="Copperplate Gothic Light" w:hAnsi="Copperplate Gothic Light"/>
          <w:b/>
          <w:sz w:val="22"/>
          <w:szCs w:val="36"/>
        </w:rPr>
      </w:pPr>
      <w:r w:rsidRPr="00153B7B">
        <w:rPr>
          <w:rFonts w:ascii="Copperplate Gothic Light" w:hAnsi="Copperplate Gothic Light"/>
          <w:b/>
          <w:sz w:val="24"/>
          <w:szCs w:val="36"/>
        </w:rPr>
        <w:t xml:space="preserve">O. John </w:t>
      </w:r>
      <w:proofErr w:type="spellStart"/>
      <w:r w:rsidRPr="00153B7B">
        <w:rPr>
          <w:rFonts w:ascii="Copperplate Gothic Light" w:hAnsi="Copperplate Gothic Light"/>
          <w:b/>
          <w:sz w:val="24"/>
          <w:szCs w:val="36"/>
        </w:rPr>
        <w:t>Kuenhold</w:t>
      </w:r>
      <w:proofErr w:type="spellEnd"/>
      <w:r w:rsidRPr="00153B7B">
        <w:rPr>
          <w:rFonts w:ascii="Copperplate Gothic Light" w:hAnsi="Copperplate Gothic Light"/>
          <w:b/>
          <w:sz w:val="24"/>
          <w:szCs w:val="36"/>
        </w:rPr>
        <w:t xml:space="preserve"> Distinguished Service Award</w:t>
      </w:r>
      <w:r w:rsidRPr="00153B7B">
        <w:rPr>
          <w:rFonts w:ascii="Copperplate Gothic Light" w:hAnsi="Copperplate Gothic Light"/>
          <w:b/>
          <w:sz w:val="22"/>
          <w:szCs w:val="36"/>
        </w:rPr>
        <w:br/>
        <w:t>201</w:t>
      </w:r>
      <w:r w:rsidR="008A7386">
        <w:rPr>
          <w:rFonts w:ascii="Copperplate Gothic Light" w:hAnsi="Copperplate Gothic Light"/>
          <w:b/>
          <w:sz w:val="22"/>
          <w:szCs w:val="36"/>
        </w:rPr>
        <w:t>6</w:t>
      </w:r>
    </w:p>
    <w:p w:rsidR="00153B7B" w:rsidRDefault="00153B7B" w:rsidP="00153B7B">
      <w:pPr>
        <w:pStyle w:val="BodyText"/>
        <w:ind w:left="-180"/>
        <w:jc w:val="center"/>
        <w:rPr>
          <w:rFonts w:ascii="Copperplate Gothic Light" w:hAnsi="Copperplate Gothic Light"/>
          <w:b/>
          <w:sz w:val="22"/>
          <w:szCs w:val="36"/>
        </w:rPr>
      </w:pPr>
    </w:p>
    <w:p w:rsidR="0093029E" w:rsidRDefault="0093029E" w:rsidP="0093029E">
      <w:pPr>
        <w:pStyle w:val="BodyText"/>
        <w:shd w:val="clear" w:color="auto" w:fill="000000" w:themeFill="text1"/>
        <w:ind w:left="-180"/>
        <w:jc w:val="center"/>
        <w:rPr>
          <w:rFonts w:ascii="Copperplate Gothic Light" w:hAnsi="Copperplate Gothic Light"/>
          <w:b/>
          <w:sz w:val="22"/>
          <w:szCs w:val="36"/>
        </w:rPr>
      </w:pPr>
      <w:r>
        <w:rPr>
          <w:rFonts w:ascii="Copperplate Gothic Light" w:hAnsi="Copperplate Gothic Light"/>
          <w:b/>
          <w:sz w:val="22"/>
          <w:szCs w:val="36"/>
        </w:rPr>
        <w:t>NOMINATION FORM</w:t>
      </w:r>
    </w:p>
    <w:p w:rsidR="0093029E" w:rsidRDefault="0093029E" w:rsidP="00153B7B">
      <w:pPr>
        <w:pStyle w:val="BodyText"/>
        <w:ind w:left="-180"/>
        <w:jc w:val="left"/>
        <w:rPr>
          <w:rFonts w:ascii="Copperplate Gothic Light" w:hAnsi="Copperplate Gothic Light"/>
          <w:b/>
          <w:sz w:val="22"/>
          <w:szCs w:val="36"/>
        </w:rPr>
      </w:pPr>
    </w:p>
    <w:p w:rsidR="00153B7B" w:rsidRPr="00D840F4" w:rsidRDefault="00FB2D40" w:rsidP="00D840F4">
      <w:pPr>
        <w:pStyle w:val="BodyText"/>
        <w:jc w:val="left"/>
        <w:rPr>
          <w:rFonts w:ascii="Tahoma" w:hAnsi="Tahoma" w:cs="Tahoma"/>
          <w:b/>
          <w:sz w:val="28"/>
          <w:szCs w:val="28"/>
        </w:rPr>
      </w:pPr>
      <w:r>
        <w:rPr>
          <w:rFonts w:ascii="Tahoma" w:hAnsi="Tahoma" w:cs="Tahoma"/>
          <w:b/>
          <w:sz w:val="28"/>
          <w:szCs w:val="28"/>
        </w:rPr>
        <w:t>NOMINEE INFORMATION</w:t>
      </w:r>
    </w:p>
    <w:p w:rsidR="00153B7B" w:rsidRDefault="00153B7B" w:rsidP="00153B7B">
      <w:pPr>
        <w:pStyle w:val="BodyText"/>
        <w:ind w:left="-180"/>
        <w:jc w:val="left"/>
        <w:rPr>
          <w:rFonts w:ascii="Copperplate Gothic Light" w:hAnsi="Copperplate Gothic Light"/>
          <w:b/>
          <w:sz w:val="22"/>
          <w:szCs w:val="36"/>
        </w:rPr>
      </w:pPr>
    </w:p>
    <w:tbl>
      <w:tblPr>
        <w:tblStyle w:val="TableGrid"/>
        <w:tblW w:w="0" w:type="auto"/>
        <w:tblInd w:w="288" w:type="dxa"/>
        <w:tblLook w:val="04A0" w:firstRow="1" w:lastRow="0" w:firstColumn="1" w:lastColumn="0" w:noHBand="0" w:noVBand="1"/>
      </w:tblPr>
      <w:tblGrid>
        <w:gridCol w:w="1800"/>
        <w:gridCol w:w="7380"/>
      </w:tblGrid>
      <w:tr w:rsidR="00153B7B" w:rsidRPr="00153B7B" w:rsidTr="00AD11A1">
        <w:tc>
          <w:tcPr>
            <w:tcW w:w="1800" w:type="dxa"/>
            <w:shd w:val="clear" w:color="auto" w:fill="DBE5F1" w:themeFill="accent1" w:themeFillTint="33"/>
          </w:tcPr>
          <w:p w:rsidR="00153B7B" w:rsidRDefault="00153B7B" w:rsidP="00153B7B">
            <w:pPr>
              <w:pStyle w:val="BodyText"/>
              <w:jc w:val="left"/>
              <w:rPr>
                <w:rFonts w:ascii="Copperplate Gothic Light" w:hAnsi="Copperplate Gothic Light"/>
                <w:b/>
                <w:sz w:val="22"/>
                <w:szCs w:val="36"/>
              </w:rPr>
            </w:pPr>
            <w:r w:rsidRPr="00153B7B">
              <w:rPr>
                <w:rFonts w:ascii="Copperplate Gothic Light" w:hAnsi="Copperplate Gothic Light"/>
                <w:b/>
                <w:sz w:val="22"/>
                <w:szCs w:val="36"/>
              </w:rPr>
              <w:t>Name</w:t>
            </w:r>
          </w:p>
          <w:p w:rsidR="00153B7B" w:rsidRPr="00153B7B" w:rsidRDefault="00153B7B" w:rsidP="00153B7B">
            <w:pPr>
              <w:pStyle w:val="BodyText"/>
              <w:jc w:val="left"/>
              <w:rPr>
                <w:rFonts w:ascii="Copperplate Gothic Light" w:hAnsi="Copperplate Gothic Light"/>
                <w:b/>
                <w:sz w:val="22"/>
                <w:szCs w:val="36"/>
              </w:rPr>
            </w:pPr>
          </w:p>
        </w:tc>
        <w:tc>
          <w:tcPr>
            <w:tcW w:w="7380" w:type="dxa"/>
          </w:tcPr>
          <w:p w:rsidR="00153B7B" w:rsidRPr="00153B7B" w:rsidRDefault="00153B7B" w:rsidP="00153B7B">
            <w:pPr>
              <w:pStyle w:val="BodyText"/>
              <w:jc w:val="left"/>
              <w:rPr>
                <w:rFonts w:ascii="Copperplate Gothic Light" w:hAnsi="Copperplate Gothic Light"/>
                <w:b/>
                <w:sz w:val="22"/>
                <w:szCs w:val="36"/>
              </w:rPr>
            </w:pPr>
          </w:p>
        </w:tc>
      </w:tr>
      <w:tr w:rsidR="00153B7B" w:rsidRPr="00153B7B" w:rsidTr="00AD11A1">
        <w:tc>
          <w:tcPr>
            <w:tcW w:w="1800" w:type="dxa"/>
            <w:shd w:val="clear" w:color="auto" w:fill="DBE5F1" w:themeFill="accent1" w:themeFillTint="33"/>
          </w:tcPr>
          <w:p w:rsidR="00153B7B" w:rsidRDefault="00153B7B" w:rsidP="00153B7B">
            <w:pPr>
              <w:pStyle w:val="BodyText"/>
              <w:jc w:val="left"/>
              <w:rPr>
                <w:rFonts w:ascii="Copperplate Gothic Light" w:hAnsi="Copperplate Gothic Light"/>
                <w:b/>
                <w:sz w:val="22"/>
                <w:szCs w:val="36"/>
              </w:rPr>
            </w:pPr>
            <w:r w:rsidRPr="00153B7B">
              <w:rPr>
                <w:rFonts w:ascii="Copperplate Gothic Light" w:hAnsi="Copperplate Gothic Light"/>
                <w:b/>
                <w:sz w:val="22"/>
                <w:szCs w:val="36"/>
              </w:rPr>
              <w:t>Title</w:t>
            </w:r>
          </w:p>
          <w:p w:rsidR="00153B7B" w:rsidRPr="00153B7B" w:rsidRDefault="00153B7B" w:rsidP="00153B7B">
            <w:pPr>
              <w:pStyle w:val="BodyText"/>
              <w:jc w:val="left"/>
              <w:rPr>
                <w:rFonts w:ascii="Copperplate Gothic Light" w:hAnsi="Copperplate Gothic Light"/>
                <w:b/>
                <w:sz w:val="22"/>
                <w:szCs w:val="36"/>
              </w:rPr>
            </w:pPr>
          </w:p>
        </w:tc>
        <w:tc>
          <w:tcPr>
            <w:tcW w:w="7380" w:type="dxa"/>
          </w:tcPr>
          <w:p w:rsidR="00153B7B" w:rsidRPr="00153B7B" w:rsidRDefault="00153B7B" w:rsidP="00153B7B">
            <w:pPr>
              <w:pStyle w:val="BodyText"/>
              <w:jc w:val="left"/>
              <w:rPr>
                <w:rFonts w:ascii="Copperplate Gothic Light" w:hAnsi="Copperplate Gothic Light"/>
                <w:b/>
                <w:sz w:val="22"/>
                <w:szCs w:val="36"/>
              </w:rPr>
            </w:pPr>
          </w:p>
        </w:tc>
      </w:tr>
      <w:tr w:rsidR="00153B7B" w:rsidRPr="00153B7B" w:rsidTr="00AD11A1">
        <w:tc>
          <w:tcPr>
            <w:tcW w:w="1800" w:type="dxa"/>
            <w:shd w:val="clear" w:color="auto" w:fill="DBE5F1" w:themeFill="accent1" w:themeFillTint="33"/>
          </w:tcPr>
          <w:p w:rsidR="00153B7B" w:rsidRDefault="00153B7B" w:rsidP="00153B7B">
            <w:pPr>
              <w:pStyle w:val="BodyText"/>
              <w:jc w:val="left"/>
              <w:rPr>
                <w:rFonts w:ascii="Copperplate Gothic Light" w:hAnsi="Copperplate Gothic Light"/>
                <w:b/>
                <w:sz w:val="22"/>
                <w:szCs w:val="36"/>
              </w:rPr>
            </w:pPr>
            <w:r w:rsidRPr="00153B7B">
              <w:rPr>
                <w:rFonts w:ascii="Copperplate Gothic Light" w:hAnsi="Copperplate Gothic Light"/>
                <w:b/>
                <w:sz w:val="22"/>
                <w:szCs w:val="36"/>
              </w:rPr>
              <w:t>Agency</w:t>
            </w:r>
          </w:p>
          <w:p w:rsidR="00153B7B" w:rsidRPr="00153B7B" w:rsidRDefault="00153B7B" w:rsidP="00153B7B">
            <w:pPr>
              <w:pStyle w:val="BodyText"/>
              <w:jc w:val="left"/>
              <w:rPr>
                <w:rFonts w:ascii="Copperplate Gothic Light" w:hAnsi="Copperplate Gothic Light"/>
                <w:b/>
                <w:sz w:val="22"/>
                <w:szCs w:val="36"/>
              </w:rPr>
            </w:pPr>
          </w:p>
        </w:tc>
        <w:tc>
          <w:tcPr>
            <w:tcW w:w="7380" w:type="dxa"/>
          </w:tcPr>
          <w:p w:rsidR="00153B7B" w:rsidRPr="00153B7B" w:rsidRDefault="00153B7B" w:rsidP="00153B7B">
            <w:pPr>
              <w:pStyle w:val="BodyText"/>
              <w:jc w:val="left"/>
              <w:rPr>
                <w:rFonts w:ascii="Copperplate Gothic Light" w:hAnsi="Copperplate Gothic Light"/>
                <w:b/>
                <w:sz w:val="22"/>
                <w:szCs w:val="36"/>
              </w:rPr>
            </w:pPr>
          </w:p>
        </w:tc>
      </w:tr>
      <w:tr w:rsidR="00153B7B" w:rsidRPr="00153B7B" w:rsidTr="00AD11A1">
        <w:tc>
          <w:tcPr>
            <w:tcW w:w="1800" w:type="dxa"/>
            <w:shd w:val="clear" w:color="auto" w:fill="DBE5F1" w:themeFill="accent1" w:themeFillTint="33"/>
          </w:tcPr>
          <w:p w:rsidR="00153B7B" w:rsidRDefault="00153B7B" w:rsidP="00153B7B">
            <w:pPr>
              <w:pStyle w:val="BodyText"/>
              <w:jc w:val="left"/>
              <w:rPr>
                <w:rFonts w:ascii="Copperplate Gothic Light" w:hAnsi="Copperplate Gothic Light"/>
                <w:b/>
                <w:sz w:val="22"/>
                <w:szCs w:val="36"/>
              </w:rPr>
            </w:pPr>
            <w:r w:rsidRPr="00153B7B">
              <w:rPr>
                <w:rFonts w:ascii="Copperplate Gothic Light" w:hAnsi="Copperplate Gothic Light"/>
                <w:b/>
                <w:sz w:val="22"/>
                <w:szCs w:val="36"/>
              </w:rPr>
              <w:t>Location</w:t>
            </w:r>
            <w:r w:rsidR="00AD11A1">
              <w:rPr>
                <w:rFonts w:ascii="Copperplate Gothic Light" w:hAnsi="Copperplate Gothic Light"/>
                <w:b/>
                <w:sz w:val="22"/>
                <w:szCs w:val="36"/>
              </w:rPr>
              <w:t xml:space="preserve"> or</w:t>
            </w:r>
          </w:p>
          <w:p w:rsidR="00153B7B" w:rsidRPr="00153B7B" w:rsidRDefault="00AD11A1" w:rsidP="00380FAC">
            <w:pPr>
              <w:pStyle w:val="BodyText"/>
              <w:jc w:val="left"/>
              <w:rPr>
                <w:rFonts w:ascii="Copperplate Gothic Light" w:hAnsi="Copperplate Gothic Light"/>
                <w:b/>
                <w:sz w:val="22"/>
                <w:szCs w:val="36"/>
              </w:rPr>
            </w:pPr>
            <w:r>
              <w:rPr>
                <w:rFonts w:ascii="Copperplate Gothic Light" w:hAnsi="Copperplate Gothic Light"/>
                <w:b/>
                <w:sz w:val="22"/>
                <w:szCs w:val="36"/>
              </w:rPr>
              <w:t>Jurisdiction</w:t>
            </w:r>
          </w:p>
        </w:tc>
        <w:tc>
          <w:tcPr>
            <w:tcW w:w="7380" w:type="dxa"/>
          </w:tcPr>
          <w:p w:rsidR="00153B7B" w:rsidRPr="00153B7B" w:rsidRDefault="00153B7B" w:rsidP="00153B7B">
            <w:pPr>
              <w:pStyle w:val="BodyText"/>
              <w:jc w:val="left"/>
              <w:rPr>
                <w:rFonts w:ascii="Copperplate Gothic Light" w:hAnsi="Copperplate Gothic Light"/>
                <w:b/>
                <w:sz w:val="22"/>
                <w:szCs w:val="36"/>
              </w:rPr>
            </w:pPr>
          </w:p>
        </w:tc>
      </w:tr>
    </w:tbl>
    <w:p w:rsidR="00153B7B" w:rsidRPr="00153B7B" w:rsidRDefault="00153B7B" w:rsidP="00153B7B">
      <w:pPr>
        <w:pStyle w:val="BodyText"/>
        <w:ind w:left="-180"/>
        <w:jc w:val="left"/>
        <w:rPr>
          <w:rFonts w:ascii="Copperplate Gothic Light" w:hAnsi="Copperplate Gothic Light"/>
          <w:b/>
          <w:sz w:val="22"/>
          <w:szCs w:val="36"/>
        </w:rPr>
      </w:pPr>
    </w:p>
    <w:p w:rsidR="00153B7B" w:rsidRPr="00D840F4" w:rsidRDefault="00153B7B" w:rsidP="00D840F4">
      <w:pPr>
        <w:pStyle w:val="BodyText"/>
        <w:jc w:val="left"/>
        <w:rPr>
          <w:rFonts w:ascii="Tahoma" w:hAnsi="Tahoma" w:cs="Tahoma"/>
          <w:b/>
          <w:sz w:val="28"/>
          <w:szCs w:val="28"/>
        </w:rPr>
      </w:pPr>
      <w:r w:rsidRPr="00D840F4">
        <w:rPr>
          <w:rFonts w:ascii="Tahoma" w:hAnsi="Tahoma" w:cs="Tahoma"/>
          <w:b/>
          <w:sz w:val="28"/>
          <w:szCs w:val="28"/>
        </w:rPr>
        <w:t xml:space="preserve">NOMINEE’S POSITION IN COMMUNITY CORRECTIONS </w:t>
      </w:r>
      <w:r w:rsidR="00D840F4">
        <w:rPr>
          <w:rFonts w:ascii="Tahoma" w:hAnsi="Tahoma" w:cs="Tahoma"/>
          <w:b/>
          <w:sz w:val="28"/>
          <w:szCs w:val="28"/>
        </w:rPr>
        <w:br/>
      </w:r>
      <w:r w:rsidRPr="00D840F4">
        <w:rPr>
          <w:rFonts w:ascii="Tahoma" w:hAnsi="Tahoma" w:cs="Tahoma"/>
          <w:b/>
          <w:sz w:val="28"/>
          <w:szCs w:val="28"/>
        </w:rPr>
        <w:t>(CHECK ONE)</w:t>
      </w:r>
    </w:p>
    <w:p w:rsidR="00153B7B" w:rsidRPr="00337894" w:rsidRDefault="00153B7B" w:rsidP="00337894">
      <w:pPr>
        <w:pStyle w:val="BodyText"/>
        <w:numPr>
          <w:ilvl w:val="0"/>
          <w:numId w:val="2"/>
        </w:numPr>
        <w:jc w:val="left"/>
        <w:rPr>
          <w:rFonts w:ascii="Arial Narrow" w:hAnsi="Arial Narrow" w:cs="Arial"/>
          <w:sz w:val="24"/>
        </w:rPr>
      </w:pPr>
      <w:r w:rsidRPr="00337894">
        <w:rPr>
          <w:rFonts w:ascii="Arial Narrow" w:hAnsi="Arial Narrow" w:cs="Arial"/>
          <w:sz w:val="24"/>
        </w:rPr>
        <w:t>Appointed member of a community corrections board</w:t>
      </w:r>
    </w:p>
    <w:p w:rsidR="00153B7B" w:rsidRPr="00337894" w:rsidRDefault="00153B7B" w:rsidP="00337894">
      <w:pPr>
        <w:pStyle w:val="BodyText"/>
        <w:numPr>
          <w:ilvl w:val="0"/>
          <w:numId w:val="2"/>
        </w:numPr>
        <w:jc w:val="left"/>
        <w:rPr>
          <w:rFonts w:ascii="Arial Narrow" w:hAnsi="Arial Narrow" w:cs="Arial"/>
          <w:sz w:val="24"/>
        </w:rPr>
      </w:pPr>
      <w:r w:rsidRPr="00337894">
        <w:rPr>
          <w:rFonts w:ascii="Arial Narrow" w:hAnsi="Arial Narrow" w:cs="Arial"/>
          <w:sz w:val="24"/>
        </w:rPr>
        <w:t>Staff member to a community corrections board</w:t>
      </w:r>
    </w:p>
    <w:p w:rsidR="00153B7B" w:rsidRPr="00337894" w:rsidRDefault="00153B7B" w:rsidP="00337894">
      <w:pPr>
        <w:pStyle w:val="BodyText"/>
        <w:numPr>
          <w:ilvl w:val="0"/>
          <w:numId w:val="2"/>
        </w:numPr>
        <w:jc w:val="left"/>
        <w:rPr>
          <w:rFonts w:ascii="Arial Narrow" w:hAnsi="Arial Narrow" w:cs="Arial"/>
          <w:sz w:val="24"/>
        </w:rPr>
      </w:pPr>
      <w:r w:rsidRPr="00337894">
        <w:rPr>
          <w:rFonts w:ascii="Arial Narrow" w:hAnsi="Arial Narrow" w:cs="Arial"/>
          <w:sz w:val="24"/>
        </w:rPr>
        <w:t>Staff member of the Colorado Department of Corrections</w:t>
      </w:r>
    </w:p>
    <w:p w:rsidR="00153B7B" w:rsidRPr="00337894" w:rsidRDefault="00153B7B" w:rsidP="00337894">
      <w:pPr>
        <w:pStyle w:val="BodyText"/>
        <w:numPr>
          <w:ilvl w:val="0"/>
          <w:numId w:val="2"/>
        </w:numPr>
        <w:jc w:val="left"/>
        <w:rPr>
          <w:rFonts w:ascii="Arial Narrow" w:hAnsi="Arial Narrow" w:cs="Arial"/>
          <w:sz w:val="24"/>
        </w:rPr>
      </w:pPr>
      <w:r w:rsidRPr="00337894">
        <w:rPr>
          <w:rFonts w:ascii="Arial Narrow" w:hAnsi="Arial Narrow" w:cs="Arial"/>
          <w:sz w:val="24"/>
        </w:rPr>
        <w:t>Staff member of the Colorado Department of Public Safety - Division of Criminal Justice</w:t>
      </w:r>
    </w:p>
    <w:p w:rsidR="00153B7B" w:rsidRPr="00337894" w:rsidRDefault="00153B7B" w:rsidP="00337894">
      <w:pPr>
        <w:pStyle w:val="BodyText"/>
        <w:numPr>
          <w:ilvl w:val="0"/>
          <w:numId w:val="2"/>
        </w:numPr>
        <w:jc w:val="left"/>
        <w:rPr>
          <w:rFonts w:ascii="Arial Narrow" w:hAnsi="Arial Narrow" w:cs="Arial"/>
          <w:sz w:val="24"/>
        </w:rPr>
      </w:pPr>
      <w:r w:rsidRPr="00337894">
        <w:rPr>
          <w:rFonts w:ascii="Arial Narrow" w:hAnsi="Arial Narrow" w:cs="Arial"/>
          <w:sz w:val="24"/>
        </w:rPr>
        <w:t>Staff member of the Colorado Judicial Branch</w:t>
      </w:r>
    </w:p>
    <w:p w:rsidR="00153B7B" w:rsidRPr="00337894" w:rsidRDefault="00153B7B" w:rsidP="00337894">
      <w:pPr>
        <w:pStyle w:val="BodyText"/>
        <w:numPr>
          <w:ilvl w:val="0"/>
          <w:numId w:val="2"/>
        </w:numPr>
        <w:jc w:val="left"/>
        <w:rPr>
          <w:rFonts w:ascii="Arial Narrow" w:hAnsi="Arial Narrow" w:cs="Arial"/>
          <w:sz w:val="24"/>
        </w:rPr>
      </w:pPr>
      <w:r w:rsidRPr="00337894">
        <w:rPr>
          <w:rFonts w:ascii="Arial Narrow" w:hAnsi="Arial Narrow" w:cs="Arial"/>
          <w:sz w:val="24"/>
        </w:rPr>
        <w:t>Staff member or administrator of a community corrections service provider</w:t>
      </w:r>
    </w:p>
    <w:p w:rsidR="00153B7B" w:rsidRPr="00337894" w:rsidRDefault="00153B7B" w:rsidP="00337894">
      <w:pPr>
        <w:pStyle w:val="BodyText"/>
        <w:numPr>
          <w:ilvl w:val="0"/>
          <w:numId w:val="2"/>
        </w:numPr>
        <w:jc w:val="left"/>
        <w:rPr>
          <w:rFonts w:ascii="Arial Narrow" w:hAnsi="Arial Narrow" w:cs="Arial"/>
          <w:sz w:val="24"/>
        </w:rPr>
      </w:pPr>
      <w:r w:rsidRPr="00337894">
        <w:rPr>
          <w:rFonts w:ascii="Arial Narrow" w:hAnsi="Arial Narrow" w:cs="Arial"/>
          <w:sz w:val="24"/>
        </w:rPr>
        <w:t>Member of the treatment community</w:t>
      </w:r>
    </w:p>
    <w:p w:rsidR="00153B7B" w:rsidRDefault="00153B7B" w:rsidP="00337894">
      <w:pPr>
        <w:pStyle w:val="BodyText"/>
        <w:numPr>
          <w:ilvl w:val="0"/>
          <w:numId w:val="2"/>
        </w:numPr>
        <w:jc w:val="left"/>
        <w:rPr>
          <w:rFonts w:ascii="Arial Narrow" w:hAnsi="Arial Narrow" w:cs="Arial"/>
          <w:sz w:val="24"/>
        </w:rPr>
      </w:pPr>
      <w:r w:rsidRPr="00337894">
        <w:rPr>
          <w:rFonts w:ascii="Arial Narrow" w:hAnsi="Arial Narrow" w:cs="Arial"/>
          <w:sz w:val="24"/>
        </w:rPr>
        <w:t xml:space="preserve">Citizen of the Colorado community at large.  </w:t>
      </w:r>
    </w:p>
    <w:p w:rsidR="00A67B6B" w:rsidRPr="00337894" w:rsidRDefault="00A67B6B" w:rsidP="00337894">
      <w:pPr>
        <w:pStyle w:val="BodyText"/>
        <w:numPr>
          <w:ilvl w:val="0"/>
          <w:numId w:val="2"/>
        </w:numPr>
        <w:jc w:val="left"/>
        <w:rPr>
          <w:rFonts w:ascii="Arial Narrow" w:hAnsi="Arial Narrow" w:cs="Arial"/>
          <w:sz w:val="24"/>
        </w:rPr>
      </w:pPr>
      <w:r>
        <w:rPr>
          <w:rFonts w:ascii="Arial Narrow" w:hAnsi="Arial Narrow" w:cs="Arial"/>
          <w:sz w:val="24"/>
        </w:rPr>
        <w:t>A group or agency that has had an exceptional impact on community corrections</w:t>
      </w:r>
    </w:p>
    <w:p w:rsidR="00153B7B" w:rsidRDefault="00153B7B" w:rsidP="00153B7B">
      <w:pPr>
        <w:pStyle w:val="BodyText"/>
        <w:jc w:val="left"/>
        <w:rPr>
          <w:rFonts w:cs="Arial"/>
          <w:sz w:val="24"/>
        </w:rPr>
      </w:pPr>
    </w:p>
    <w:p w:rsidR="00153B7B" w:rsidRPr="00D840F4" w:rsidRDefault="00337894" w:rsidP="00153B7B">
      <w:pPr>
        <w:pStyle w:val="BodyText"/>
        <w:ind w:left="-180"/>
        <w:jc w:val="left"/>
        <w:rPr>
          <w:rFonts w:ascii="Tahoma" w:hAnsi="Tahoma" w:cs="Tahoma"/>
          <w:b/>
          <w:sz w:val="28"/>
          <w:szCs w:val="28"/>
        </w:rPr>
      </w:pPr>
      <w:r w:rsidRPr="00D840F4">
        <w:rPr>
          <w:rFonts w:ascii="Tahoma" w:hAnsi="Tahoma" w:cs="Tahoma"/>
          <w:b/>
          <w:sz w:val="28"/>
          <w:szCs w:val="28"/>
        </w:rPr>
        <w:t>TYPE OF NOMINEE</w:t>
      </w:r>
    </w:p>
    <w:p w:rsidR="00153B7B" w:rsidRPr="00337894" w:rsidRDefault="00153B7B" w:rsidP="00337894">
      <w:pPr>
        <w:pStyle w:val="BodyText"/>
        <w:numPr>
          <w:ilvl w:val="0"/>
          <w:numId w:val="2"/>
        </w:numPr>
        <w:jc w:val="left"/>
        <w:rPr>
          <w:rFonts w:ascii="Arial Narrow" w:hAnsi="Arial Narrow" w:cs="Arial"/>
          <w:sz w:val="24"/>
        </w:rPr>
      </w:pPr>
      <w:r w:rsidRPr="00337894">
        <w:rPr>
          <w:rFonts w:ascii="Arial Narrow" w:hAnsi="Arial Narrow" w:cs="Arial"/>
          <w:sz w:val="24"/>
        </w:rPr>
        <w:t>Individual (from eligible positions above)</w:t>
      </w:r>
    </w:p>
    <w:p w:rsidR="00153B7B" w:rsidRPr="00337894" w:rsidRDefault="00153B7B" w:rsidP="00337894">
      <w:pPr>
        <w:pStyle w:val="BodyText"/>
        <w:numPr>
          <w:ilvl w:val="0"/>
          <w:numId w:val="2"/>
        </w:numPr>
        <w:jc w:val="left"/>
        <w:rPr>
          <w:rFonts w:ascii="Arial Narrow" w:hAnsi="Arial Narrow" w:cs="Arial"/>
          <w:sz w:val="24"/>
        </w:rPr>
      </w:pPr>
      <w:r w:rsidRPr="00337894">
        <w:rPr>
          <w:rFonts w:ascii="Arial Narrow" w:hAnsi="Arial Narrow" w:cs="Arial"/>
          <w:sz w:val="24"/>
        </w:rPr>
        <w:t>Group or Team (individuals from eligible positions above)</w:t>
      </w:r>
    </w:p>
    <w:p w:rsidR="00153B7B" w:rsidRPr="00153B7B" w:rsidRDefault="00153B7B" w:rsidP="00337894">
      <w:pPr>
        <w:pStyle w:val="BodyText"/>
        <w:numPr>
          <w:ilvl w:val="0"/>
          <w:numId w:val="2"/>
        </w:numPr>
        <w:jc w:val="left"/>
        <w:rPr>
          <w:rFonts w:cs="Arial"/>
          <w:sz w:val="24"/>
          <w:szCs w:val="24"/>
        </w:rPr>
      </w:pPr>
      <w:r w:rsidRPr="00337894">
        <w:rPr>
          <w:rFonts w:ascii="Arial Narrow" w:hAnsi="Arial Narrow" w:cs="Arial"/>
          <w:sz w:val="24"/>
        </w:rPr>
        <w:t>Agency</w:t>
      </w:r>
      <w:r w:rsidR="00337894">
        <w:rPr>
          <w:rFonts w:ascii="Arial Narrow" w:hAnsi="Arial Narrow" w:cs="Arial"/>
          <w:sz w:val="24"/>
        </w:rPr>
        <w:t xml:space="preserve"> or </w:t>
      </w:r>
      <w:r w:rsidRPr="00337894">
        <w:rPr>
          <w:rFonts w:ascii="Arial Narrow" w:hAnsi="Arial Narrow" w:cs="Arial"/>
          <w:sz w:val="24"/>
        </w:rPr>
        <w:t>Organization (from the offender-serving criminal justice system that has advanced community corrections).</w:t>
      </w:r>
    </w:p>
    <w:p w:rsidR="00337894" w:rsidRDefault="00337894" w:rsidP="00544BB1">
      <w:pPr>
        <w:pStyle w:val="BodyText"/>
        <w:jc w:val="left"/>
        <w:rPr>
          <w:rFonts w:cs="Arial"/>
          <w:sz w:val="24"/>
        </w:rPr>
      </w:pPr>
    </w:p>
    <w:p w:rsidR="00337894" w:rsidRPr="00D840F4" w:rsidRDefault="00337894" w:rsidP="00337894">
      <w:pPr>
        <w:pStyle w:val="BodyText"/>
        <w:ind w:left="-180"/>
        <w:jc w:val="left"/>
        <w:rPr>
          <w:rFonts w:ascii="Tahoma" w:hAnsi="Tahoma" w:cs="Tahoma"/>
          <w:b/>
          <w:sz w:val="28"/>
          <w:szCs w:val="28"/>
        </w:rPr>
      </w:pPr>
      <w:r w:rsidRPr="00D840F4">
        <w:rPr>
          <w:rFonts w:ascii="Tahoma" w:hAnsi="Tahoma" w:cs="Tahoma"/>
          <w:b/>
          <w:sz w:val="28"/>
          <w:szCs w:val="28"/>
        </w:rPr>
        <w:t>TYPE OF AWARD</w:t>
      </w:r>
      <w:r w:rsidR="00CD5B6C" w:rsidRPr="00D840F4">
        <w:rPr>
          <w:rFonts w:ascii="Tahoma" w:hAnsi="Tahoma" w:cs="Tahoma"/>
          <w:b/>
          <w:sz w:val="28"/>
          <w:szCs w:val="28"/>
        </w:rPr>
        <w:t xml:space="preserve"> (AWARD CRITERIA)</w:t>
      </w:r>
    </w:p>
    <w:p w:rsidR="00337894" w:rsidRDefault="00337894" w:rsidP="00337894">
      <w:pPr>
        <w:pStyle w:val="BodyText"/>
        <w:numPr>
          <w:ilvl w:val="0"/>
          <w:numId w:val="2"/>
        </w:numPr>
        <w:jc w:val="left"/>
        <w:rPr>
          <w:rFonts w:ascii="Arial Narrow" w:hAnsi="Arial Narrow" w:cs="Arial"/>
          <w:sz w:val="24"/>
        </w:rPr>
      </w:pPr>
      <w:r>
        <w:rPr>
          <w:rFonts w:ascii="Arial Narrow" w:hAnsi="Arial Narrow" w:cs="Arial"/>
          <w:sz w:val="24"/>
        </w:rPr>
        <w:t xml:space="preserve">A one-of-a-kind, distinctive, </w:t>
      </w:r>
      <w:r w:rsidR="00C71037">
        <w:rPr>
          <w:rFonts w:ascii="Arial Narrow" w:hAnsi="Arial Narrow" w:cs="Arial"/>
          <w:sz w:val="24"/>
        </w:rPr>
        <w:t xml:space="preserve">or </w:t>
      </w:r>
      <w:r>
        <w:rPr>
          <w:rFonts w:ascii="Arial Narrow" w:hAnsi="Arial Narrow" w:cs="Arial"/>
          <w:sz w:val="24"/>
        </w:rPr>
        <w:t>rare act</w:t>
      </w:r>
      <w:r w:rsidR="00C71037">
        <w:rPr>
          <w:rFonts w:ascii="Arial Narrow" w:hAnsi="Arial Narrow" w:cs="Arial"/>
          <w:sz w:val="24"/>
        </w:rPr>
        <w:t>/</w:t>
      </w:r>
      <w:r>
        <w:rPr>
          <w:rFonts w:ascii="Arial Narrow" w:hAnsi="Arial Narrow" w:cs="Arial"/>
          <w:sz w:val="24"/>
        </w:rPr>
        <w:t>service that has served as an exceptional contribution to community corrections.</w:t>
      </w:r>
    </w:p>
    <w:p w:rsidR="00337894" w:rsidRDefault="00337894" w:rsidP="00337894">
      <w:pPr>
        <w:pStyle w:val="BodyText"/>
        <w:numPr>
          <w:ilvl w:val="0"/>
          <w:numId w:val="2"/>
        </w:numPr>
        <w:jc w:val="left"/>
        <w:rPr>
          <w:rFonts w:ascii="Arial Narrow" w:hAnsi="Arial Narrow" w:cs="Arial"/>
          <w:sz w:val="24"/>
        </w:rPr>
      </w:pPr>
      <w:r>
        <w:rPr>
          <w:rFonts w:ascii="Arial Narrow" w:hAnsi="Arial Narrow" w:cs="Arial"/>
          <w:sz w:val="24"/>
        </w:rPr>
        <w:t>A continuing and long-standing contribution to community corrections with broad effects within the state</w:t>
      </w:r>
    </w:p>
    <w:p w:rsidR="00337894" w:rsidRDefault="00337894" w:rsidP="00337894">
      <w:pPr>
        <w:pStyle w:val="BodyText"/>
        <w:numPr>
          <w:ilvl w:val="0"/>
          <w:numId w:val="2"/>
        </w:numPr>
        <w:jc w:val="left"/>
        <w:rPr>
          <w:rFonts w:ascii="Arial Narrow" w:hAnsi="Arial Narrow" w:cs="Arial"/>
          <w:sz w:val="24"/>
        </w:rPr>
      </w:pPr>
      <w:r>
        <w:rPr>
          <w:rFonts w:ascii="Arial Narrow" w:hAnsi="Arial Narrow" w:cs="Arial"/>
          <w:sz w:val="24"/>
        </w:rPr>
        <w:t>An innovation, exceptional new development, or other broad-based contribution that has had or will have resounding, lasting system improvements state wide.</w:t>
      </w:r>
    </w:p>
    <w:p w:rsidR="00337894" w:rsidRDefault="00337894" w:rsidP="00337894">
      <w:pPr>
        <w:pStyle w:val="BodyText"/>
        <w:numPr>
          <w:ilvl w:val="0"/>
          <w:numId w:val="2"/>
        </w:numPr>
        <w:jc w:val="left"/>
        <w:rPr>
          <w:rFonts w:ascii="Arial Narrow" w:hAnsi="Arial Narrow" w:cs="Arial"/>
          <w:sz w:val="24"/>
        </w:rPr>
      </w:pPr>
      <w:r>
        <w:rPr>
          <w:rFonts w:ascii="Arial Narrow" w:hAnsi="Arial Narrow" w:cs="Arial"/>
          <w:sz w:val="24"/>
        </w:rPr>
        <w:t>Leadership that resulted in creative, transformative, and effective advancement of the field of community corrections.</w:t>
      </w:r>
    </w:p>
    <w:p w:rsidR="00C4338C" w:rsidRDefault="00337894" w:rsidP="00337894">
      <w:pPr>
        <w:pStyle w:val="BodyText"/>
        <w:numPr>
          <w:ilvl w:val="0"/>
          <w:numId w:val="2"/>
        </w:numPr>
        <w:jc w:val="left"/>
        <w:rPr>
          <w:rFonts w:ascii="Arial Narrow" w:hAnsi="Arial Narrow" w:cs="Arial"/>
          <w:sz w:val="24"/>
        </w:rPr>
      </w:pPr>
      <w:r w:rsidRPr="00337894">
        <w:rPr>
          <w:rFonts w:ascii="Arial Narrow" w:hAnsi="Arial Narrow" w:cs="Arial"/>
          <w:sz w:val="24"/>
        </w:rPr>
        <w:t xml:space="preserve">A tenure of long-standing service that has led to exceptional </w:t>
      </w:r>
      <w:r w:rsidR="00C71037">
        <w:rPr>
          <w:rFonts w:ascii="Arial Narrow" w:hAnsi="Arial Narrow" w:cs="Arial"/>
          <w:sz w:val="24"/>
        </w:rPr>
        <w:t xml:space="preserve">individual </w:t>
      </w:r>
      <w:r w:rsidRPr="00337894">
        <w:rPr>
          <w:rFonts w:ascii="Arial Narrow" w:hAnsi="Arial Narrow" w:cs="Arial"/>
          <w:sz w:val="24"/>
        </w:rPr>
        <w:t xml:space="preserve">achievement in </w:t>
      </w:r>
      <w:r w:rsidR="00C71037">
        <w:rPr>
          <w:rFonts w:ascii="Arial Narrow" w:hAnsi="Arial Narrow" w:cs="Arial"/>
          <w:sz w:val="24"/>
        </w:rPr>
        <w:t>the field</w:t>
      </w:r>
    </w:p>
    <w:p w:rsidR="00CB0CFF" w:rsidRPr="00153B7B" w:rsidRDefault="00CB0CFF" w:rsidP="00CB0CFF">
      <w:pPr>
        <w:pStyle w:val="BodyText"/>
        <w:shd w:val="clear" w:color="auto" w:fill="DBE5F1" w:themeFill="accent1" w:themeFillTint="33"/>
        <w:ind w:left="-180"/>
        <w:jc w:val="center"/>
        <w:rPr>
          <w:rFonts w:ascii="Copperplate Gothic Light" w:hAnsi="Copperplate Gothic Light"/>
          <w:b/>
          <w:sz w:val="22"/>
          <w:szCs w:val="36"/>
        </w:rPr>
      </w:pPr>
      <w:r w:rsidRPr="00153B7B">
        <w:rPr>
          <w:rFonts w:ascii="Copperplate Gothic Light" w:hAnsi="Copperplate Gothic Light"/>
          <w:b/>
          <w:sz w:val="22"/>
          <w:szCs w:val="36"/>
        </w:rPr>
        <w:lastRenderedPageBreak/>
        <w:t>Governor’s Community Corrections Advisory Council</w:t>
      </w:r>
    </w:p>
    <w:p w:rsidR="00CB0CFF" w:rsidRDefault="00CB0CFF" w:rsidP="00CB0CFF">
      <w:pPr>
        <w:pStyle w:val="BodyText"/>
        <w:shd w:val="clear" w:color="auto" w:fill="DBE5F1" w:themeFill="accent1" w:themeFillTint="33"/>
        <w:ind w:left="-180"/>
        <w:jc w:val="center"/>
        <w:rPr>
          <w:rFonts w:ascii="Copperplate Gothic Light" w:hAnsi="Copperplate Gothic Light"/>
          <w:b/>
          <w:sz w:val="22"/>
          <w:szCs w:val="36"/>
        </w:rPr>
      </w:pPr>
      <w:r w:rsidRPr="00153B7B">
        <w:rPr>
          <w:rFonts w:ascii="Copperplate Gothic Light" w:hAnsi="Copperplate Gothic Light"/>
          <w:b/>
          <w:sz w:val="24"/>
          <w:szCs w:val="36"/>
        </w:rPr>
        <w:t xml:space="preserve">O. John </w:t>
      </w:r>
      <w:proofErr w:type="spellStart"/>
      <w:r w:rsidRPr="00153B7B">
        <w:rPr>
          <w:rFonts w:ascii="Copperplate Gothic Light" w:hAnsi="Copperplate Gothic Light"/>
          <w:b/>
          <w:sz w:val="24"/>
          <w:szCs w:val="36"/>
        </w:rPr>
        <w:t>Kuenhold</w:t>
      </w:r>
      <w:proofErr w:type="spellEnd"/>
      <w:r w:rsidRPr="00153B7B">
        <w:rPr>
          <w:rFonts w:ascii="Copperplate Gothic Light" w:hAnsi="Copperplate Gothic Light"/>
          <w:b/>
          <w:sz w:val="24"/>
          <w:szCs w:val="36"/>
        </w:rPr>
        <w:t xml:space="preserve"> Distinguished Service Award</w:t>
      </w:r>
      <w:r w:rsidRPr="00153B7B">
        <w:rPr>
          <w:rFonts w:ascii="Copperplate Gothic Light" w:hAnsi="Copperplate Gothic Light"/>
          <w:b/>
          <w:sz w:val="22"/>
          <w:szCs w:val="36"/>
        </w:rPr>
        <w:br/>
        <w:t>201</w:t>
      </w:r>
      <w:r w:rsidR="008A7386">
        <w:rPr>
          <w:rFonts w:ascii="Copperplate Gothic Light" w:hAnsi="Copperplate Gothic Light"/>
          <w:b/>
          <w:sz w:val="22"/>
          <w:szCs w:val="36"/>
        </w:rPr>
        <w:t>6</w:t>
      </w:r>
    </w:p>
    <w:p w:rsidR="00CB0CFF" w:rsidRDefault="00CB0CFF" w:rsidP="00C4338C">
      <w:pPr>
        <w:pStyle w:val="BodyText"/>
        <w:ind w:left="-180"/>
        <w:jc w:val="left"/>
        <w:rPr>
          <w:rFonts w:ascii="Copperplate Gothic Light" w:hAnsi="Copperplate Gothic Light"/>
          <w:b/>
          <w:sz w:val="22"/>
          <w:szCs w:val="36"/>
        </w:rPr>
      </w:pPr>
    </w:p>
    <w:p w:rsidR="00C4338C" w:rsidRPr="00E51E95" w:rsidRDefault="00CB0CFF" w:rsidP="00C4338C">
      <w:pPr>
        <w:pStyle w:val="BodyText"/>
        <w:ind w:left="-180"/>
        <w:jc w:val="left"/>
        <w:rPr>
          <w:rFonts w:ascii="Tahoma" w:hAnsi="Tahoma" w:cs="Tahoma"/>
          <w:b/>
          <w:sz w:val="28"/>
          <w:szCs w:val="28"/>
        </w:rPr>
      </w:pPr>
      <w:r w:rsidRPr="00E51E95">
        <w:rPr>
          <w:rFonts w:ascii="Tahoma" w:hAnsi="Tahoma" w:cs="Tahoma"/>
          <w:b/>
          <w:sz w:val="28"/>
          <w:szCs w:val="28"/>
        </w:rPr>
        <w:t>NOMINATION INSTRUCTIONS</w:t>
      </w:r>
    </w:p>
    <w:p w:rsidR="00CB0CFF" w:rsidRDefault="00CB0CFF" w:rsidP="00C4338C">
      <w:pPr>
        <w:pStyle w:val="BodyText"/>
        <w:ind w:left="-180"/>
        <w:jc w:val="left"/>
        <w:rPr>
          <w:rFonts w:ascii="Copperplate Gothic Light" w:hAnsi="Copperplate Gothic Light"/>
          <w:b/>
          <w:sz w:val="22"/>
          <w:szCs w:val="36"/>
        </w:rPr>
      </w:pPr>
      <w:r>
        <w:rPr>
          <w:rFonts w:ascii="Copperplate Gothic Light" w:hAnsi="Copperplate Gothic Light"/>
          <w:b/>
          <w:sz w:val="22"/>
          <w:szCs w:val="36"/>
        </w:rPr>
        <w:tab/>
      </w:r>
    </w:p>
    <w:p w:rsidR="00CB0CFF" w:rsidRDefault="00CB0CFF" w:rsidP="00C4338C">
      <w:pPr>
        <w:pStyle w:val="BodyText"/>
        <w:ind w:left="-180"/>
        <w:jc w:val="left"/>
        <w:rPr>
          <w:rFonts w:ascii="Arial Narrow" w:hAnsi="Arial Narrow"/>
          <w:sz w:val="22"/>
          <w:szCs w:val="36"/>
        </w:rPr>
      </w:pPr>
      <w:r w:rsidRPr="00CB0CFF">
        <w:rPr>
          <w:rFonts w:ascii="Arial Narrow" w:hAnsi="Arial Narrow"/>
          <w:sz w:val="22"/>
          <w:szCs w:val="36"/>
        </w:rPr>
        <w:t xml:space="preserve">To </w:t>
      </w:r>
      <w:r>
        <w:rPr>
          <w:rFonts w:ascii="Arial Narrow" w:hAnsi="Arial Narrow"/>
          <w:sz w:val="22"/>
          <w:szCs w:val="36"/>
        </w:rPr>
        <w:t>submit a nomination for an individual, group, or agency, please submit each of the following materials:</w:t>
      </w:r>
    </w:p>
    <w:p w:rsidR="00CB0CFF" w:rsidRDefault="00CB0CFF" w:rsidP="00CB0CFF">
      <w:pPr>
        <w:pStyle w:val="BodyText"/>
        <w:numPr>
          <w:ilvl w:val="0"/>
          <w:numId w:val="2"/>
        </w:numPr>
        <w:jc w:val="left"/>
        <w:rPr>
          <w:rFonts w:ascii="Arial Narrow" w:hAnsi="Arial Narrow" w:cs="Arial"/>
          <w:sz w:val="24"/>
        </w:rPr>
      </w:pPr>
      <w:r>
        <w:rPr>
          <w:rFonts w:ascii="Arial Narrow" w:hAnsi="Arial Narrow" w:cs="Arial"/>
          <w:sz w:val="24"/>
        </w:rPr>
        <w:t>A</w:t>
      </w:r>
      <w:r w:rsidRPr="00337894">
        <w:rPr>
          <w:rFonts w:ascii="Arial Narrow" w:hAnsi="Arial Narrow" w:cs="Arial"/>
          <w:sz w:val="24"/>
        </w:rPr>
        <w:t xml:space="preserve"> completed nomination form</w:t>
      </w:r>
      <w:r w:rsidR="0093029E">
        <w:rPr>
          <w:rFonts w:ascii="Arial Narrow" w:hAnsi="Arial Narrow" w:cs="Arial"/>
          <w:sz w:val="24"/>
        </w:rPr>
        <w:t>/packet</w:t>
      </w:r>
    </w:p>
    <w:p w:rsidR="00CB0CFF" w:rsidRDefault="00CB0CFF" w:rsidP="00CB0CFF">
      <w:pPr>
        <w:pStyle w:val="BodyText"/>
        <w:numPr>
          <w:ilvl w:val="0"/>
          <w:numId w:val="2"/>
        </w:numPr>
        <w:jc w:val="left"/>
        <w:rPr>
          <w:rFonts w:ascii="Arial Narrow" w:hAnsi="Arial Narrow" w:cs="Arial"/>
          <w:sz w:val="24"/>
        </w:rPr>
      </w:pPr>
      <w:r>
        <w:rPr>
          <w:rFonts w:ascii="Arial Narrow" w:hAnsi="Arial Narrow" w:cs="Arial"/>
          <w:sz w:val="24"/>
        </w:rPr>
        <w:t>A</w:t>
      </w:r>
      <w:r w:rsidRPr="00337894">
        <w:rPr>
          <w:rFonts w:ascii="Arial Narrow" w:hAnsi="Arial Narrow" w:cs="Arial"/>
          <w:sz w:val="24"/>
        </w:rPr>
        <w:t xml:space="preserve"> narrative or letter describing the detail of the nomination</w:t>
      </w:r>
      <w:r w:rsidR="00CD5B6C">
        <w:rPr>
          <w:rFonts w:ascii="Arial Narrow" w:hAnsi="Arial Narrow" w:cs="Arial"/>
          <w:sz w:val="24"/>
        </w:rPr>
        <w:t xml:space="preserve"> (see information below)</w:t>
      </w:r>
    </w:p>
    <w:p w:rsidR="00CB0CFF" w:rsidRDefault="009405F1" w:rsidP="00CB0CFF">
      <w:pPr>
        <w:pStyle w:val="BodyText"/>
        <w:numPr>
          <w:ilvl w:val="0"/>
          <w:numId w:val="2"/>
        </w:numPr>
        <w:jc w:val="left"/>
        <w:rPr>
          <w:rFonts w:ascii="Arial Narrow" w:hAnsi="Arial Narrow" w:cs="Arial"/>
          <w:sz w:val="24"/>
        </w:rPr>
      </w:pPr>
      <w:r>
        <w:rPr>
          <w:rFonts w:ascii="Arial Narrow" w:hAnsi="Arial Narrow" w:cs="Arial"/>
          <w:sz w:val="24"/>
        </w:rPr>
        <w:t>Two l</w:t>
      </w:r>
      <w:r w:rsidR="00CB0CFF" w:rsidRPr="00337894">
        <w:rPr>
          <w:rFonts w:ascii="Arial Narrow" w:hAnsi="Arial Narrow" w:cs="Arial"/>
          <w:sz w:val="24"/>
        </w:rPr>
        <w:t>etters of reference</w:t>
      </w:r>
      <w:r w:rsidR="00CD5B6C">
        <w:rPr>
          <w:rFonts w:ascii="Arial Narrow" w:hAnsi="Arial Narrow" w:cs="Arial"/>
          <w:sz w:val="24"/>
        </w:rPr>
        <w:t xml:space="preserve"> from other individuals who support the nomination</w:t>
      </w:r>
    </w:p>
    <w:p w:rsidR="00CB0CFF" w:rsidRDefault="00CB0CFF" w:rsidP="00CB0CFF">
      <w:pPr>
        <w:pStyle w:val="BodyText"/>
        <w:numPr>
          <w:ilvl w:val="0"/>
          <w:numId w:val="2"/>
        </w:numPr>
        <w:jc w:val="left"/>
        <w:rPr>
          <w:rFonts w:ascii="Arial Narrow" w:hAnsi="Arial Narrow" w:cs="Arial"/>
          <w:sz w:val="24"/>
        </w:rPr>
      </w:pPr>
      <w:r>
        <w:rPr>
          <w:rFonts w:ascii="Arial Narrow" w:hAnsi="Arial Narrow" w:cs="Arial"/>
          <w:sz w:val="24"/>
        </w:rPr>
        <w:t>A</w:t>
      </w:r>
      <w:r w:rsidRPr="00337894">
        <w:rPr>
          <w:rFonts w:ascii="Arial Narrow" w:hAnsi="Arial Narrow" w:cs="Arial"/>
          <w:sz w:val="24"/>
        </w:rPr>
        <w:t>ny additional documentation (</w:t>
      </w:r>
      <w:r w:rsidR="00CD5B6C">
        <w:rPr>
          <w:rFonts w:ascii="Arial Narrow" w:hAnsi="Arial Narrow" w:cs="Arial"/>
          <w:sz w:val="24"/>
        </w:rPr>
        <w:t xml:space="preserve">report, </w:t>
      </w:r>
      <w:r w:rsidRPr="00337894">
        <w:rPr>
          <w:rFonts w:ascii="Arial Narrow" w:hAnsi="Arial Narrow" w:cs="Arial"/>
          <w:sz w:val="24"/>
        </w:rPr>
        <w:t xml:space="preserve">brochure, newspaper article, </w:t>
      </w:r>
      <w:proofErr w:type="spellStart"/>
      <w:r w:rsidRPr="00337894">
        <w:rPr>
          <w:rFonts w:ascii="Arial Narrow" w:hAnsi="Arial Narrow" w:cs="Arial"/>
          <w:sz w:val="24"/>
        </w:rPr>
        <w:t>etc</w:t>
      </w:r>
      <w:proofErr w:type="spellEnd"/>
      <w:r w:rsidRPr="00337894">
        <w:rPr>
          <w:rFonts w:ascii="Arial Narrow" w:hAnsi="Arial Narrow" w:cs="Arial"/>
          <w:sz w:val="24"/>
        </w:rPr>
        <w:t>) that supports the nomination</w:t>
      </w:r>
    </w:p>
    <w:p w:rsidR="00B365AD" w:rsidRDefault="00B365AD" w:rsidP="001E63AB">
      <w:pPr>
        <w:pStyle w:val="BodyText"/>
        <w:ind w:left="-180"/>
        <w:jc w:val="left"/>
        <w:rPr>
          <w:rFonts w:ascii="Tahoma" w:hAnsi="Tahoma" w:cs="Tahoma"/>
          <w:b/>
          <w:sz w:val="28"/>
          <w:szCs w:val="28"/>
        </w:rPr>
      </w:pPr>
    </w:p>
    <w:p w:rsidR="001E63AB" w:rsidRPr="00E51E95" w:rsidRDefault="001E63AB" w:rsidP="001E63AB">
      <w:pPr>
        <w:pStyle w:val="BodyText"/>
        <w:ind w:left="-180"/>
        <w:jc w:val="left"/>
        <w:rPr>
          <w:rFonts w:ascii="Tahoma" w:hAnsi="Tahoma" w:cs="Tahoma"/>
          <w:b/>
          <w:sz w:val="28"/>
          <w:szCs w:val="28"/>
        </w:rPr>
      </w:pPr>
      <w:r w:rsidRPr="00E51E95">
        <w:rPr>
          <w:rFonts w:ascii="Tahoma" w:hAnsi="Tahoma" w:cs="Tahoma"/>
          <w:b/>
          <w:sz w:val="28"/>
          <w:szCs w:val="28"/>
        </w:rPr>
        <w:t>NOMINATION LETTER OR NARRATIVE</w:t>
      </w:r>
    </w:p>
    <w:p w:rsidR="001E63AB" w:rsidRDefault="001E63AB" w:rsidP="001E63AB">
      <w:pPr>
        <w:pStyle w:val="BodyText"/>
        <w:ind w:left="-180"/>
        <w:jc w:val="left"/>
        <w:rPr>
          <w:rFonts w:ascii="Copperplate Gothic Light" w:hAnsi="Copperplate Gothic Light"/>
          <w:b/>
          <w:sz w:val="22"/>
          <w:szCs w:val="36"/>
        </w:rPr>
      </w:pPr>
      <w:r>
        <w:rPr>
          <w:rFonts w:ascii="Copperplate Gothic Light" w:hAnsi="Copperplate Gothic Light"/>
          <w:b/>
          <w:sz w:val="22"/>
          <w:szCs w:val="36"/>
        </w:rPr>
        <w:tab/>
      </w:r>
    </w:p>
    <w:p w:rsidR="001E63AB" w:rsidRDefault="001E63AB" w:rsidP="001E63AB">
      <w:pPr>
        <w:pStyle w:val="BodyText"/>
        <w:ind w:left="-180"/>
        <w:jc w:val="left"/>
        <w:rPr>
          <w:rFonts w:ascii="Arial Narrow" w:hAnsi="Arial Narrow"/>
          <w:sz w:val="22"/>
          <w:szCs w:val="36"/>
        </w:rPr>
      </w:pPr>
      <w:r>
        <w:rPr>
          <w:rFonts w:ascii="Arial Narrow" w:hAnsi="Arial Narrow"/>
          <w:sz w:val="22"/>
          <w:szCs w:val="36"/>
        </w:rPr>
        <w:t>In your letter or narrative for the nomination, please include the following information:</w:t>
      </w:r>
    </w:p>
    <w:p w:rsidR="001E63AB" w:rsidRDefault="001E63AB" w:rsidP="001E63AB">
      <w:pPr>
        <w:pStyle w:val="BodyText"/>
        <w:numPr>
          <w:ilvl w:val="0"/>
          <w:numId w:val="2"/>
        </w:numPr>
        <w:jc w:val="left"/>
        <w:rPr>
          <w:rFonts w:ascii="Arial Narrow" w:hAnsi="Arial Narrow" w:cs="Arial"/>
          <w:sz w:val="24"/>
        </w:rPr>
      </w:pPr>
      <w:r>
        <w:rPr>
          <w:rFonts w:ascii="Arial Narrow" w:hAnsi="Arial Narrow" w:cs="Arial"/>
          <w:sz w:val="24"/>
        </w:rPr>
        <w:t xml:space="preserve">How, specifically, has the individual, group, or agency met the award </w:t>
      </w:r>
      <w:r w:rsidRPr="00CD5B6C">
        <w:rPr>
          <w:rFonts w:ascii="Arial Narrow" w:hAnsi="Arial Narrow" w:cs="Arial"/>
          <w:sz w:val="24"/>
          <w:u w:val="single"/>
        </w:rPr>
        <w:t>criteria</w:t>
      </w:r>
      <w:r>
        <w:rPr>
          <w:rFonts w:ascii="Arial Narrow" w:hAnsi="Arial Narrow" w:cs="Arial"/>
          <w:sz w:val="24"/>
        </w:rPr>
        <w:t>?</w:t>
      </w:r>
    </w:p>
    <w:p w:rsidR="001E63AB" w:rsidRDefault="001E63AB" w:rsidP="001E63AB">
      <w:pPr>
        <w:pStyle w:val="BodyText"/>
        <w:numPr>
          <w:ilvl w:val="0"/>
          <w:numId w:val="2"/>
        </w:numPr>
        <w:jc w:val="left"/>
        <w:rPr>
          <w:rFonts w:ascii="Arial Narrow" w:hAnsi="Arial Narrow" w:cs="Arial"/>
          <w:sz w:val="24"/>
        </w:rPr>
      </w:pPr>
      <w:r>
        <w:rPr>
          <w:rFonts w:ascii="Arial Narrow" w:hAnsi="Arial Narrow" w:cs="Arial"/>
          <w:sz w:val="24"/>
        </w:rPr>
        <w:t xml:space="preserve">Provide details about the </w:t>
      </w:r>
      <w:r w:rsidRPr="00CD5B6C">
        <w:rPr>
          <w:rFonts w:ascii="Arial Narrow" w:hAnsi="Arial Narrow" w:cs="Arial"/>
          <w:sz w:val="24"/>
          <w:u w:val="single"/>
        </w:rPr>
        <w:t>impacts</w:t>
      </w:r>
      <w:r>
        <w:rPr>
          <w:rFonts w:ascii="Arial Narrow" w:hAnsi="Arial Narrow" w:cs="Arial"/>
          <w:sz w:val="24"/>
        </w:rPr>
        <w:t xml:space="preserve"> that have been realized as a result of the person, group, or agency.</w:t>
      </w:r>
    </w:p>
    <w:p w:rsidR="001E63AB" w:rsidRDefault="001E63AB" w:rsidP="001E63AB">
      <w:pPr>
        <w:pStyle w:val="BodyText"/>
        <w:numPr>
          <w:ilvl w:val="0"/>
          <w:numId w:val="2"/>
        </w:numPr>
        <w:jc w:val="left"/>
        <w:rPr>
          <w:rFonts w:ascii="Arial Narrow" w:hAnsi="Arial Narrow" w:cs="Arial"/>
          <w:sz w:val="24"/>
        </w:rPr>
      </w:pPr>
      <w:r>
        <w:rPr>
          <w:rFonts w:ascii="Arial Narrow" w:hAnsi="Arial Narrow" w:cs="Arial"/>
          <w:sz w:val="24"/>
        </w:rPr>
        <w:t xml:space="preserve">Provide a description that outlines how the actions of the person, group, or agency has been </w:t>
      </w:r>
      <w:r w:rsidRPr="00CD5B6C">
        <w:rPr>
          <w:rFonts w:ascii="Arial Narrow" w:hAnsi="Arial Narrow" w:cs="Arial"/>
          <w:sz w:val="24"/>
          <w:u w:val="single"/>
        </w:rPr>
        <w:t>exceptional</w:t>
      </w:r>
      <w:r>
        <w:rPr>
          <w:rFonts w:ascii="Arial Narrow" w:hAnsi="Arial Narrow" w:cs="Arial"/>
          <w:sz w:val="24"/>
        </w:rPr>
        <w:t xml:space="preserve"> and has exceeded </w:t>
      </w:r>
      <w:r w:rsidR="00CD5B6C">
        <w:rPr>
          <w:rFonts w:ascii="Arial Narrow" w:hAnsi="Arial Narrow" w:cs="Arial"/>
          <w:sz w:val="24"/>
        </w:rPr>
        <w:t>the norm or standard</w:t>
      </w:r>
    </w:p>
    <w:p w:rsidR="00C71037" w:rsidRDefault="00C71037" w:rsidP="001E63AB">
      <w:pPr>
        <w:pStyle w:val="BodyText"/>
        <w:numPr>
          <w:ilvl w:val="0"/>
          <w:numId w:val="2"/>
        </w:numPr>
        <w:jc w:val="left"/>
        <w:rPr>
          <w:rFonts w:ascii="Arial Narrow" w:hAnsi="Arial Narrow" w:cs="Arial"/>
          <w:sz w:val="24"/>
        </w:rPr>
      </w:pPr>
      <w:r>
        <w:rPr>
          <w:rFonts w:ascii="Arial Narrow" w:hAnsi="Arial Narrow" w:cs="Arial"/>
          <w:sz w:val="24"/>
        </w:rPr>
        <w:t xml:space="preserve">Provide enough </w:t>
      </w:r>
      <w:r w:rsidRPr="002441F8">
        <w:rPr>
          <w:rFonts w:ascii="Arial Narrow" w:hAnsi="Arial Narrow" w:cs="Arial"/>
          <w:sz w:val="24"/>
          <w:u w:val="single"/>
        </w:rPr>
        <w:t>detail</w:t>
      </w:r>
      <w:r>
        <w:rPr>
          <w:rFonts w:ascii="Arial Narrow" w:hAnsi="Arial Narrow" w:cs="Arial"/>
          <w:sz w:val="24"/>
        </w:rPr>
        <w:t xml:space="preserve">, in a sufficiently </w:t>
      </w:r>
      <w:r w:rsidRPr="002441F8">
        <w:rPr>
          <w:rFonts w:ascii="Arial Narrow" w:hAnsi="Arial Narrow" w:cs="Arial"/>
          <w:sz w:val="24"/>
          <w:u w:val="single"/>
        </w:rPr>
        <w:t>concise</w:t>
      </w:r>
      <w:r>
        <w:rPr>
          <w:rFonts w:ascii="Arial Narrow" w:hAnsi="Arial Narrow" w:cs="Arial"/>
          <w:sz w:val="24"/>
        </w:rPr>
        <w:t xml:space="preserve"> manner, for the Council members to consider in selecting the award recipient.</w:t>
      </w:r>
    </w:p>
    <w:p w:rsidR="00B365AD" w:rsidRDefault="00B365AD" w:rsidP="00B365AD">
      <w:pPr>
        <w:pStyle w:val="BodyText"/>
        <w:jc w:val="left"/>
        <w:rPr>
          <w:rFonts w:ascii="Arial Narrow" w:hAnsi="Arial Narrow" w:cs="Arial"/>
          <w:sz w:val="24"/>
        </w:rPr>
      </w:pPr>
    </w:p>
    <w:p w:rsidR="00B365AD" w:rsidRPr="00B365AD" w:rsidRDefault="00B365AD" w:rsidP="00B365AD">
      <w:pPr>
        <w:pStyle w:val="BodyText"/>
        <w:ind w:left="-180"/>
        <w:jc w:val="left"/>
        <w:rPr>
          <w:rFonts w:ascii="Tahoma" w:hAnsi="Tahoma" w:cs="Tahoma"/>
          <w:b/>
          <w:sz w:val="28"/>
          <w:szCs w:val="28"/>
        </w:rPr>
      </w:pPr>
      <w:proofErr w:type="gramStart"/>
      <w:r w:rsidRPr="00B365AD">
        <w:rPr>
          <w:rFonts w:ascii="Tahoma" w:hAnsi="Tahoma" w:cs="Tahoma"/>
          <w:b/>
          <w:sz w:val="28"/>
          <w:szCs w:val="28"/>
        </w:rPr>
        <w:t>YOUR</w:t>
      </w:r>
      <w:proofErr w:type="gramEnd"/>
      <w:r w:rsidRPr="00B365AD">
        <w:rPr>
          <w:rFonts w:ascii="Tahoma" w:hAnsi="Tahoma" w:cs="Tahoma"/>
          <w:b/>
          <w:sz w:val="28"/>
          <w:szCs w:val="28"/>
        </w:rPr>
        <w:t xml:space="preserve"> INFORMATION</w:t>
      </w:r>
    </w:p>
    <w:p w:rsidR="001E63AB" w:rsidRDefault="001E63AB" w:rsidP="00E51E95">
      <w:pPr>
        <w:pStyle w:val="BodyText"/>
        <w:ind w:left="-180"/>
        <w:jc w:val="left"/>
        <w:rPr>
          <w:rFonts w:ascii="Arial Narrow" w:hAnsi="Arial Narrow" w:cs="Arial"/>
          <w:sz w:val="24"/>
        </w:rPr>
      </w:pPr>
    </w:p>
    <w:tbl>
      <w:tblPr>
        <w:tblStyle w:val="TableGrid"/>
        <w:tblW w:w="0" w:type="auto"/>
        <w:tblInd w:w="288" w:type="dxa"/>
        <w:tblLook w:val="04A0" w:firstRow="1" w:lastRow="0" w:firstColumn="1" w:lastColumn="0" w:noHBand="0" w:noVBand="1"/>
      </w:tblPr>
      <w:tblGrid>
        <w:gridCol w:w="2160"/>
        <w:gridCol w:w="7128"/>
      </w:tblGrid>
      <w:tr w:rsidR="00B365AD" w:rsidRPr="00153B7B" w:rsidTr="007451BE">
        <w:tc>
          <w:tcPr>
            <w:tcW w:w="2160" w:type="dxa"/>
            <w:shd w:val="clear" w:color="auto" w:fill="F2DBDB" w:themeFill="accent2" w:themeFillTint="33"/>
          </w:tcPr>
          <w:p w:rsidR="00B365AD" w:rsidRDefault="00B365AD" w:rsidP="005E54F8">
            <w:pPr>
              <w:pStyle w:val="BodyText"/>
              <w:jc w:val="left"/>
              <w:rPr>
                <w:rFonts w:ascii="Copperplate Gothic Light" w:hAnsi="Copperplate Gothic Light"/>
                <w:b/>
                <w:sz w:val="22"/>
                <w:szCs w:val="36"/>
              </w:rPr>
            </w:pPr>
            <w:r w:rsidRPr="00153B7B">
              <w:rPr>
                <w:rFonts w:ascii="Copperplate Gothic Light" w:hAnsi="Copperplate Gothic Light"/>
                <w:b/>
                <w:sz w:val="22"/>
                <w:szCs w:val="36"/>
              </w:rPr>
              <w:t>Name</w:t>
            </w:r>
          </w:p>
          <w:p w:rsidR="00B365AD" w:rsidRPr="00153B7B" w:rsidRDefault="00B365AD" w:rsidP="005E54F8">
            <w:pPr>
              <w:pStyle w:val="BodyText"/>
              <w:jc w:val="left"/>
              <w:rPr>
                <w:rFonts w:ascii="Copperplate Gothic Light" w:hAnsi="Copperplate Gothic Light"/>
                <w:b/>
                <w:sz w:val="22"/>
                <w:szCs w:val="36"/>
              </w:rPr>
            </w:pPr>
          </w:p>
        </w:tc>
        <w:tc>
          <w:tcPr>
            <w:tcW w:w="7128" w:type="dxa"/>
          </w:tcPr>
          <w:p w:rsidR="00B365AD" w:rsidRPr="00153B7B" w:rsidRDefault="00B365AD" w:rsidP="005E54F8">
            <w:pPr>
              <w:pStyle w:val="BodyText"/>
              <w:jc w:val="left"/>
              <w:rPr>
                <w:rFonts w:ascii="Copperplate Gothic Light" w:hAnsi="Copperplate Gothic Light"/>
                <w:b/>
                <w:sz w:val="22"/>
                <w:szCs w:val="36"/>
              </w:rPr>
            </w:pPr>
          </w:p>
        </w:tc>
      </w:tr>
      <w:tr w:rsidR="00B365AD" w:rsidRPr="00153B7B" w:rsidTr="007451BE">
        <w:tc>
          <w:tcPr>
            <w:tcW w:w="2160" w:type="dxa"/>
            <w:shd w:val="clear" w:color="auto" w:fill="F2DBDB" w:themeFill="accent2" w:themeFillTint="33"/>
          </w:tcPr>
          <w:p w:rsidR="00B365AD" w:rsidRDefault="00B365AD" w:rsidP="005E54F8">
            <w:pPr>
              <w:pStyle w:val="BodyText"/>
              <w:jc w:val="left"/>
              <w:rPr>
                <w:rFonts w:ascii="Copperplate Gothic Light" w:hAnsi="Copperplate Gothic Light"/>
                <w:b/>
                <w:sz w:val="22"/>
                <w:szCs w:val="36"/>
              </w:rPr>
            </w:pPr>
            <w:r w:rsidRPr="00153B7B">
              <w:rPr>
                <w:rFonts w:ascii="Copperplate Gothic Light" w:hAnsi="Copperplate Gothic Light"/>
                <w:b/>
                <w:sz w:val="22"/>
                <w:szCs w:val="36"/>
              </w:rPr>
              <w:t>Title</w:t>
            </w:r>
          </w:p>
          <w:p w:rsidR="00B365AD" w:rsidRPr="00153B7B" w:rsidRDefault="00B365AD" w:rsidP="005E54F8">
            <w:pPr>
              <w:pStyle w:val="BodyText"/>
              <w:jc w:val="left"/>
              <w:rPr>
                <w:rFonts w:ascii="Copperplate Gothic Light" w:hAnsi="Copperplate Gothic Light"/>
                <w:b/>
                <w:sz w:val="22"/>
                <w:szCs w:val="36"/>
              </w:rPr>
            </w:pPr>
          </w:p>
        </w:tc>
        <w:tc>
          <w:tcPr>
            <w:tcW w:w="7128" w:type="dxa"/>
          </w:tcPr>
          <w:p w:rsidR="00B365AD" w:rsidRPr="00153B7B" w:rsidRDefault="00B365AD" w:rsidP="005E54F8">
            <w:pPr>
              <w:pStyle w:val="BodyText"/>
              <w:jc w:val="left"/>
              <w:rPr>
                <w:rFonts w:ascii="Copperplate Gothic Light" w:hAnsi="Copperplate Gothic Light"/>
                <w:b/>
                <w:sz w:val="22"/>
                <w:szCs w:val="36"/>
              </w:rPr>
            </w:pPr>
          </w:p>
        </w:tc>
      </w:tr>
      <w:tr w:rsidR="00B365AD" w:rsidRPr="00153B7B" w:rsidTr="007451BE">
        <w:tc>
          <w:tcPr>
            <w:tcW w:w="2160" w:type="dxa"/>
            <w:shd w:val="clear" w:color="auto" w:fill="F2DBDB" w:themeFill="accent2" w:themeFillTint="33"/>
          </w:tcPr>
          <w:p w:rsidR="00B365AD" w:rsidRDefault="00B365AD" w:rsidP="005E54F8">
            <w:pPr>
              <w:pStyle w:val="BodyText"/>
              <w:jc w:val="left"/>
              <w:rPr>
                <w:rFonts w:ascii="Copperplate Gothic Light" w:hAnsi="Copperplate Gothic Light"/>
                <w:b/>
                <w:sz w:val="22"/>
                <w:szCs w:val="36"/>
              </w:rPr>
            </w:pPr>
            <w:r w:rsidRPr="00153B7B">
              <w:rPr>
                <w:rFonts w:ascii="Copperplate Gothic Light" w:hAnsi="Copperplate Gothic Light"/>
                <w:b/>
                <w:sz w:val="22"/>
                <w:szCs w:val="36"/>
              </w:rPr>
              <w:t>Agency</w:t>
            </w:r>
          </w:p>
          <w:p w:rsidR="00B365AD" w:rsidRPr="00153B7B" w:rsidRDefault="00B365AD" w:rsidP="005E54F8">
            <w:pPr>
              <w:pStyle w:val="BodyText"/>
              <w:jc w:val="left"/>
              <w:rPr>
                <w:rFonts w:ascii="Copperplate Gothic Light" w:hAnsi="Copperplate Gothic Light"/>
                <w:b/>
                <w:sz w:val="22"/>
                <w:szCs w:val="36"/>
              </w:rPr>
            </w:pPr>
          </w:p>
        </w:tc>
        <w:tc>
          <w:tcPr>
            <w:tcW w:w="7128" w:type="dxa"/>
          </w:tcPr>
          <w:p w:rsidR="00B365AD" w:rsidRPr="00153B7B" w:rsidRDefault="00B365AD" w:rsidP="005E54F8">
            <w:pPr>
              <w:pStyle w:val="BodyText"/>
              <w:jc w:val="left"/>
              <w:rPr>
                <w:rFonts w:ascii="Copperplate Gothic Light" w:hAnsi="Copperplate Gothic Light"/>
                <w:b/>
                <w:sz w:val="22"/>
                <w:szCs w:val="36"/>
              </w:rPr>
            </w:pPr>
          </w:p>
        </w:tc>
      </w:tr>
      <w:tr w:rsidR="00B365AD" w:rsidRPr="00153B7B" w:rsidTr="007451BE">
        <w:tc>
          <w:tcPr>
            <w:tcW w:w="2160" w:type="dxa"/>
            <w:shd w:val="clear" w:color="auto" w:fill="F2DBDB" w:themeFill="accent2" w:themeFillTint="33"/>
          </w:tcPr>
          <w:p w:rsidR="00B365AD" w:rsidRDefault="007451BE" w:rsidP="007451BE">
            <w:pPr>
              <w:pStyle w:val="BodyText"/>
              <w:jc w:val="left"/>
              <w:rPr>
                <w:rFonts w:ascii="Copperplate Gothic Light" w:hAnsi="Copperplate Gothic Light"/>
                <w:b/>
                <w:sz w:val="22"/>
                <w:szCs w:val="36"/>
              </w:rPr>
            </w:pPr>
            <w:r>
              <w:rPr>
                <w:rFonts w:ascii="Copperplate Gothic Light" w:hAnsi="Copperplate Gothic Light"/>
                <w:b/>
                <w:sz w:val="22"/>
                <w:szCs w:val="36"/>
              </w:rPr>
              <w:t>Phone number</w:t>
            </w:r>
          </w:p>
          <w:p w:rsidR="007451BE" w:rsidRPr="00153B7B" w:rsidRDefault="007451BE" w:rsidP="007451BE">
            <w:pPr>
              <w:pStyle w:val="BodyText"/>
              <w:jc w:val="left"/>
              <w:rPr>
                <w:rFonts w:ascii="Copperplate Gothic Light" w:hAnsi="Copperplate Gothic Light"/>
                <w:b/>
                <w:sz w:val="22"/>
                <w:szCs w:val="36"/>
              </w:rPr>
            </w:pPr>
          </w:p>
        </w:tc>
        <w:tc>
          <w:tcPr>
            <w:tcW w:w="7128" w:type="dxa"/>
          </w:tcPr>
          <w:p w:rsidR="00B365AD" w:rsidRPr="00153B7B" w:rsidRDefault="00B365AD" w:rsidP="005E54F8">
            <w:pPr>
              <w:pStyle w:val="BodyText"/>
              <w:jc w:val="left"/>
              <w:rPr>
                <w:rFonts w:ascii="Copperplate Gothic Light" w:hAnsi="Copperplate Gothic Light"/>
                <w:b/>
                <w:sz w:val="22"/>
                <w:szCs w:val="36"/>
              </w:rPr>
            </w:pPr>
          </w:p>
        </w:tc>
      </w:tr>
      <w:tr w:rsidR="007451BE" w:rsidRPr="00153B7B" w:rsidTr="007451BE">
        <w:tc>
          <w:tcPr>
            <w:tcW w:w="2160" w:type="dxa"/>
            <w:shd w:val="clear" w:color="auto" w:fill="F2DBDB" w:themeFill="accent2" w:themeFillTint="33"/>
          </w:tcPr>
          <w:p w:rsidR="007451BE" w:rsidRDefault="007451BE" w:rsidP="007451BE">
            <w:pPr>
              <w:pStyle w:val="BodyText"/>
              <w:jc w:val="left"/>
              <w:rPr>
                <w:rFonts w:ascii="Copperplate Gothic Light" w:hAnsi="Copperplate Gothic Light"/>
                <w:b/>
                <w:sz w:val="22"/>
                <w:szCs w:val="36"/>
              </w:rPr>
            </w:pPr>
            <w:r>
              <w:rPr>
                <w:rFonts w:ascii="Copperplate Gothic Light" w:hAnsi="Copperplate Gothic Light"/>
                <w:b/>
                <w:sz w:val="22"/>
                <w:szCs w:val="36"/>
              </w:rPr>
              <w:t>email address</w:t>
            </w:r>
          </w:p>
          <w:p w:rsidR="007451BE" w:rsidRDefault="007451BE" w:rsidP="007451BE">
            <w:pPr>
              <w:pStyle w:val="BodyText"/>
              <w:jc w:val="left"/>
              <w:rPr>
                <w:rFonts w:ascii="Copperplate Gothic Light" w:hAnsi="Copperplate Gothic Light"/>
                <w:b/>
                <w:sz w:val="22"/>
                <w:szCs w:val="36"/>
              </w:rPr>
            </w:pPr>
          </w:p>
        </w:tc>
        <w:tc>
          <w:tcPr>
            <w:tcW w:w="7128" w:type="dxa"/>
          </w:tcPr>
          <w:p w:rsidR="007451BE" w:rsidRPr="00153B7B" w:rsidRDefault="007451BE" w:rsidP="005E54F8">
            <w:pPr>
              <w:pStyle w:val="BodyText"/>
              <w:jc w:val="left"/>
              <w:rPr>
                <w:rFonts w:ascii="Copperplate Gothic Light" w:hAnsi="Copperplate Gothic Light"/>
                <w:b/>
                <w:sz w:val="22"/>
                <w:szCs w:val="36"/>
              </w:rPr>
            </w:pPr>
          </w:p>
        </w:tc>
      </w:tr>
    </w:tbl>
    <w:p w:rsidR="00B365AD" w:rsidRDefault="00B365AD" w:rsidP="00E51E95">
      <w:pPr>
        <w:pStyle w:val="BodyText"/>
        <w:ind w:left="-180"/>
        <w:jc w:val="left"/>
        <w:rPr>
          <w:rFonts w:ascii="Arial Narrow" w:hAnsi="Arial Narrow" w:cs="Arial"/>
          <w:sz w:val="24"/>
        </w:rPr>
      </w:pPr>
    </w:p>
    <w:p w:rsidR="00CB0CFF" w:rsidRPr="00E51E95" w:rsidRDefault="00E51E95" w:rsidP="00E51E95">
      <w:pPr>
        <w:pStyle w:val="BodyText"/>
        <w:ind w:left="-180"/>
        <w:jc w:val="left"/>
        <w:rPr>
          <w:rFonts w:ascii="Tahoma" w:hAnsi="Tahoma" w:cs="Tahoma"/>
          <w:b/>
          <w:sz w:val="28"/>
          <w:szCs w:val="28"/>
        </w:rPr>
      </w:pPr>
      <w:r w:rsidRPr="00E51E95">
        <w:rPr>
          <w:rFonts w:ascii="Tahoma" w:hAnsi="Tahoma" w:cs="Tahoma"/>
          <w:b/>
          <w:sz w:val="28"/>
          <w:szCs w:val="28"/>
        </w:rPr>
        <w:t>NOMINATION DEADLINE</w:t>
      </w:r>
    </w:p>
    <w:p w:rsidR="00E51E95" w:rsidRDefault="00E51E95" w:rsidP="00CB0CFF">
      <w:pPr>
        <w:pStyle w:val="BodyText"/>
        <w:jc w:val="left"/>
        <w:rPr>
          <w:rFonts w:ascii="Arial Narrow" w:hAnsi="Arial Narrow" w:cs="Arial"/>
          <w:sz w:val="24"/>
        </w:rPr>
      </w:pPr>
    </w:p>
    <w:p w:rsidR="00CB0CFF" w:rsidRPr="00CB0CFF" w:rsidRDefault="00CB0CFF" w:rsidP="00041752">
      <w:pPr>
        <w:pStyle w:val="BodyText"/>
        <w:shd w:val="clear" w:color="auto" w:fill="F2DBDB" w:themeFill="accent2" w:themeFillTint="33"/>
        <w:jc w:val="center"/>
        <w:rPr>
          <w:rFonts w:ascii="Arial Narrow" w:hAnsi="Arial Narrow" w:cs="Tahoma"/>
          <w:b/>
          <w:sz w:val="24"/>
          <w:u w:val="single"/>
        </w:rPr>
      </w:pPr>
      <w:r w:rsidRPr="00CB0CFF">
        <w:rPr>
          <w:rFonts w:ascii="Arial Narrow" w:hAnsi="Arial Narrow" w:cs="Tahoma"/>
          <w:b/>
          <w:sz w:val="24"/>
          <w:u w:val="single"/>
        </w:rPr>
        <w:t xml:space="preserve">Nominations must be received by 5:00 p.m. </w:t>
      </w:r>
      <w:r w:rsidR="00C64E9D">
        <w:rPr>
          <w:rFonts w:ascii="Arial Narrow" w:hAnsi="Arial Narrow" w:cs="Tahoma"/>
          <w:b/>
          <w:sz w:val="24"/>
          <w:u w:val="single"/>
        </w:rPr>
        <w:t xml:space="preserve">on </w:t>
      </w:r>
      <w:r w:rsidR="008A7386">
        <w:rPr>
          <w:rFonts w:ascii="Arial Narrow" w:hAnsi="Arial Narrow" w:cs="Tahoma"/>
          <w:b/>
          <w:sz w:val="24"/>
          <w:u w:val="single"/>
        </w:rPr>
        <w:t xml:space="preserve">Thursday, </w:t>
      </w:r>
      <w:r w:rsidR="00C64E9D">
        <w:rPr>
          <w:rFonts w:ascii="Arial Narrow" w:hAnsi="Arial Narrow" w:cs="Tahoma"/>
          <w:b/>
          <w:sz w:val="24"/>
          <w:u w:val="single"/>
        </w:rPr>
        <w:t>March 31</w:t>
      </w:r>
      <w:r w:rsidR="00FF48F0">
        <w:rPr>
          <w:rFonts w:ascii="Arial Narrow" w:hAnsi="Arial Narrow" w:cs="Tahoma"/>
          <w:b/>
          <w:sz w:val="24"/>
          <w:u w:val="single"/>
        </w:rPr>
        <w:t>, 201</w:t>
      </w:r>
      <w:r w:rsidR="0024036A">
        <w:rPr>
          <w:rFonts w:ascii="Arial Narrow" w:hAnsi="Arial Narrow" w:cs="Tahoma"/>
          <w:b/>
          <w:sz w:val="24"/>
          <w:u w:val="single"/>
        </w:rPr>
        <w:t>6</w:t>
      </w:r>
      <w:bookmarkStart w:id="0" w:name="_GoBack"/>
      <w:bookmarkEnd w:id="0"/>
    </w:p>
    <w:p w:rsidR="00CD5B6C" w:rsidRDefault="00CB0CFF" w:rsidP="00041752">
      <w:pPr>
        <w:pStyle w:val="BodyText"/>
        <w:shd w:val="clear" w:color="auto" w:fill="F2DBDB" w:themeFill="accent2" w:themeFillTint="33"/>
        <w:jc w:val="center"/>
        <w:rPr>
          <w:rFonts w:ascii="Arial Narrow" w:hAnsi="Arial Narrow" w:cs="Tahoma"/>
          <w:sz w:val="24"/>
        </w:rPr>
      </w:pPr>
      <w:r w:rsidRPr="00CB0CFF">
        <w:rPr>
          <w:rFonts w:ascii="Arial Narrow" w:hAnsi="Arial Narrow" w:cs="Tahoma"/>
          <w:sz w:val="24"/>
        </w:rPr>
        <w:t>Department of Public Safety</w:t>
      </w:r>
    </w:p>
    <w:p w:rsidR="00CD5B6C" w:rsidRDefault="00CB0CFF" w:rsidP="00041752">
      <w:pPr>
        <w:pStyle w:val="BodyText"/>
        <w:shd w:val="clear" w:color="auto" w:fill="F2DBDB" w:themeFill="accent2" w:themeFillTint="33"/>
        <w:jc w:val="center"/>
        <w:rPr>
          <w:rFonts w:ascii="Arial Narrow" w:hAnsi="Arial Narrow" w:cs="Tahoma"/>
          <w:sz w:val="24"/>
        </w:rPr>
      </w:pPr>
      <w:r w:rsidRPr="00CB0CFF">
        <w:rPr>
          <w:rFonts w:ascii="Arial Narrow" w:hAnsi="Arial Narrow" w:cs="Tahoma"/>
          <w:sz w:val="24"/>
        </w:rPr>
        <w:t>Division of Criminal Justice</w:t>
      </w:r>
    </w:p>
    <w:p w:rsidR="00CD5B6C" w:rsidRDefault="00CD5B6C" w:rsidP="00041752">
      <w:pPr>
        <w:pStyle w:val="BodyText"/>
        <w:shd w:val="clear" w:color="auto" w:fill="F2DBDB" w:themeFill="accent2" w:themeFillTint="33"/>
        <w:jc w:val="center"/>
        <w:rPr>
          <w:rFonts w:ascii="Arial Narrow" w:hAnsi="Arial Narrow" w:cs="Tahoma"/>
          <w:sz w:val="24"/>
        </w:rPr>
      </w:pPr>
      <w:r>
        <w:rPr>
          <w:rFonts w:ascii="Arial Narrow" w:hAnsi="Arial Narrow" w:cs="Tahoma"/>
          <w:sz w:val="24"/>
        </w:rPr>
        <w:t>Office of Community Corrections</w:t>
      </w:r>
    </w:p>
    <w:p w:rsidR="00CD5B6C" w:rsidRDefault="00CB0CFF" w:rsidP="00041752">
      <w:pPr>
        <w:pStyle w:val="BodyText"/>
        <w:shd w:val="clear" w:color="auto" w:fill="F2DBDB" w:themeFill="accent2" w:themeFillTint="33"/>
        <w:jc w:val="center"/>
        <w:rPr>
          <w:rFonts w:ascii="Arial Narrow" w:hAnsi="Arial Narrow" w:cs="Tahoma"/>
          <w:sz w:val="24"/>
        </w:rPr>
      </w:pPr>
      <w:r w:rsidRPr="00CB0CFF">
        <w:rPr>
          <w:rFonts w:ascii="Arial Narrow" w:hAnsi="Arial Narrow" w:cs="Tahoma"/>
          <w:sz w:val="24"/>
        </w:rPr>
        <w:t xml:space="preserve">700 Kipling Street Suite </w:t>
      </w:r>
      <w:r w:rsidR="00B365AD">
        <w:rPr>
          <w:rFonts w:ascii="Arial Narrow" w:hAnsi="Arial Narrow" w:cs="Tahoma"/>
          <w:sz w:val="24"/>
        </w:rPr>
        <w:t>1</w:t>
      </w:r>
      <w:r w:rsidRPr="00CB0CFF">
        <w:rPr>
          <w:rFonts w:ascii="Arial Narrow" w:hAnsi="Arial Narrow" w:cs="Tahoma"/>
          <w:sz w:val="24"/>
        </w:rPr>
        <w:t>000</w:t>
      </w:r>
    </w:p>
    <w:p w:rsidR="00CB0CFF" w:rsidRPr="00CB0CFF" w:rsidRDefault="00CB0CFF" w:rsidP="00041752">
      <w:pPr>
        <w:pStyle w:val="BodyText"/>
        <w:shd w:val="clear" w:color="auto" w:fill="F2DBDB" w:themeFill="accent2" w:themeFillTint="33"/>
        <w:jc w:val="center"/>
        <w:rPr>
          <w:rFonts w:ascii="Arial Narrow" w:hAnsi="Arial Narrow" w:cs="Tahoma"/>
          <w:sz w:val="24"/>
        </w:rPr>
      </w:pPr>
      <w:r w:rsidRPr="00CB0CFF">
        <w:rPr>
          <w:rFonts w:ascii="Arial Narrow" w:hAnsi="Arial Narrow" w:cs="Tahoma"/>
          <w:sz w:val="24"/>
        </w:rPr>
        <w:t>Lakewood CO 80215</w:t>
      </w:r>
    </w:p>
    <w:p w:rsidR="00153B7B" w:rsidRPr="007F3B3C" w:rsidRDefault="008B03F8" w:rsidP="007451BE">
      <w:pPr>
        <w:pStyle w:val="BodyText"/>
        <w:shd w:val="clear" w:color="auto" w:fill="F2DBDB" w:themeFill="accent2" w:themeFillTint="33"/>
        <w:jc w:val="center"/>
        <w:rPr>
          <w:rFonts w:cs="Arial"/>
          <w:sz w:val="24"/>
        </w:rPr>
      </w:pPr>
      <w:r>
        <w:rPr>
          <w:rFonts w:ascii="Arial Narrow" w:hAnsi="Arial Narrow" w:cs="Tahoma"/>
          <w:sz w:val="24"/>
        </w:rPr>
        <w:t xml:space="preserve">Attn: Wendy </w:t>
      </w:r>
      <w:proofErr w:type="spellStart"/>
      <w:r>
        <w:rPr>
          <w:rFonts w:ascii="Arial Narrow" w:hAnsi="Arial Narrow" w:cs="Tahoma"/>
          <w:sz w:val="24"/>
        </w:rPr>
        <w:t>Bacchi</w:t>
      </w:r>
      <w:proofErr w:type="spellEnd"/>
    </w:p>
    <w:sectPr w:rsidR="00153B7B" w:rsidRPr="007F3B3C" w:rsidSect="003A0C84">
      <w:footerReference w:type="default" r:id="rId10"/>
      <w:pgSz w:w="12240" w:h="15840"/>
      <w:pgMar w:top="1440" w:right="1440" w:bottom="1440" w:left="1440" w:header="720" w:footer="720" w:gutter="0"/>
      <w:pgBorders w:offsetFrom="page">
        <w:top w:val="thinThickSmallGap" w:sz="24" w:space="24" w:color="1F497D" w:themeColor="text2" w:shadow="1"/>
        <w:left w:val="thinThickSmallGap" w:sz="24" w:space="24" w:color="1F497D" w:themeColor="text2" w:shadow="1"/>
        <w:bottom w:val="thinThickSmallGap" w:sz="24" w:space="24" w:color="1F497D" w:themeColor="text2" w:shadow="1"/>
        <w:right w:val="thinThickSmallGap" w:sz="24" w:space="24" w:color="1F497D" w:themeColor="text2"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9C9" w:rsidRDefault="003C39C9" w:rsidP="002441F8">
      <w:r>
        <w:separator/>
      </w:r>
    </w:p>
  </w:endnote>
  <w:endnote w:type="continuationSeparator" w:id="0">
    <w:p w:rsidR="003C39C9" w:rsidRDefault="003C39C9" w:rsidP="0024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729797"/>
      <w:docPartObj>
        <w:docPartGallery w:val="Page Numbers (Bottom of Page)"/>
        <w:docPartUnique/>
      </w:docPartObj>
    </w:sdtPr>
    <w:sdtEndPr/>
    <w:sdtContent>
      <w:p w:rsidR="002441F8" w:rsidRDefault="004C7228">
        <w:pPr>
          <w:pStyle w:val="Footer"/>
          <w:jc w:val="right"/>
        </w:pPr>
        <w:r>
          <w:fldChar w:fldCharType="begin"/>
        </w:r>
        <w:r>
          <w:instrText xml:space="preserve"> PAGE   \* MERGEFORMAT </w:instrText>
        </w:r>
        <w:r>
          <w:fldChar w:fldCharType="separate"/>
        </w:r>
        <w:r w:rsidR="0024036A">
          <w:rPr>
            <w:noProof/>
          </w:rPr>
          <w:t>1</w:t>
        </w:r>
        <w:r>
          <w:rPr>
            <w:noProof/>
          </w:rPr>
          <w:fldChar w:fldCharType="end"/>
        </w:r>
      </w:p>
    </w:sdtContent>
  </w:sdt>
  <w:p w:rsidR="002441F8" w:rsidRDefault="00244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9C9" w:rsidRDefault="003C39C9" w:rsidP="002441F8">
      <w:r>
        <w:separator/>
      </w:r>
    </w:p>
  </w:footnote>
  <w:footnote w:type="continuationSeparator" w:id="0">
    <w:p w:rsidR="003C39C9" w:rsidRDefault="003C39C9" w:rsidP="00244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725AF"/>
    <w:multiLevelType w:val="hybridMultilevel"/>
    <w:tmpl w:val="D83E6528"/>
    <w:lvl w:ilvl="0" w:tplc="A3CC74E0">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200D40"/>
    <w:multiLevelType w:val="hybridMultilevel"/>
    <w:tmpl w:val="F12CBC94"/>
    <w:lvl w:ilvl="0" w:tplc="A3CC74E0">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B1"/>
    <w:rsid w:val="00005C3D"/>
    <w:rsid w:val="00041752"/>
    <w:rsid w:val="000C7F1B"/>
    <w:rsid w:val="00126714"/>
    <w:rsid w:val="00153B7B"/>
    <w:rsid w:val="001B529D"/>
    <w:rsid w:val="001E63AB"/>
    <w:rsid w:val="00234756"/>
    <w:rsid w:val="0024036A"/>
    <w:rsid w:val="002441F8"/>
    <w:rsid w:val="00337894"/>
    <w:rsid w:val="00380FAC"/>
    <w:rsid w:val="003A0C84"/>
    <w:rsid w:val="003B0469"/>
    <w:rsid w:val="003C39C9"/>
    <w:rsid w:val="003D695B"/>
    <w:rsid w:val="0049739B"/>
    <w:rsid w:val="004C7228"/>
    <w:rsid w:val="004F66B4"/>
    <w:rsid w:val="00521921"/>
    <w:rsid w:val="00544BB1"/>
    <w:rsid w:val="00561797"/>
    <w:rsid w:val="00590970"/>
    <w:rsid w:val="005F6613"/>
    <w:rsid w:val="00654390"/>
    <w:rsid w:val="0068569A"/>
    <w:rsid w:val="006B0407"/>
    <w:rsid w:val="00703B16"/>
    <w:rsid w:val="007451BE"/>
    <w:rsid w:val="0077180A"/>
    <w:rsid w:val="00780047"/>
    <w:rsid w:val="007820BD"/>
    <w:rsid w:val="007F3B3C"/>
    <w:rsid w:val="008A7386"/>
    <w:rsid w:val="008B03F8"/>
    <w:rsid w:val="008C0100"/>
    <w:rsid w:val="008F58D5"/>
    <w:rsid w:val="00917F68"/>
    <w:rsid w:val="0093029E"/>
    <w:rsid w:val="009405F1"/>
    <w:rsid w:val="009C33F0"/>
    <w:rsid w:val="00A67B6B"/>
    <w:rsid w:val="00A67E61"/>
    <w:rsid w:val="00AD11A1"/>
    <w:rsid w:val="00AD1DF1"/>
    <w:rsid w:val="00AE4DED"/>
    <w:rsid w:val="00AF0EC5"/>
    <w:rsid w:val="00B365AD"/>
    <w:rsid w:val="00B94674"/>
    <w:rsid w:val="00BD0FA4"/>
    <w:rsid w:val="00C4338C"/>
    <w:rsid w:val="00C64E9D"/>
    <w:rsid w:val="00C71037"/>
    <w:rsid w:val="00CB0CFF"/>
    <w:rsid w:val="00CD5B6C"/>
    <w:rsid w:val="00D525C4"/>
    <w:rsid w:val="00D840F4"/>
    <w:rsid w:val="00E27740"/>
    <w:rsid w:val="00E326E9"/>
    <w:rsid w:val="00E51E95"/>
    <w:rsid w:val="00F234D4"/>
    <w:rsid w:val="00F90FA3"/>
    <w:rsid w:val="00F912D7"/>
    <w:rsid w:val="00F93E91"/>
    <w:rsid w:val="00FB2D40"/>
    <w:rsid w:val="00FC6B86"/>
    <w:rsid w:val="00FF4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B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44BB1"/>
    <w:pPr>
      <w:jc w:val="right"/>
    </w:pPr>
    <w:rPr>
      <w:rFonts w:ascii="Arial" w:hAnsi="Arial"/>
      <w:sz w:val="96"/>
      <w:szCs w:val="20"/>
    </w:rPr>
  </w:style>
  <w:style w:type="character" w:customStyle="1" w:styleId="BodyTextChar">
    <w:name w:val="Body Text Char"/>
    <w:basedOn w:val="DefaultParagraphFont"/>
    <w:link w:val="BodyText"/>
    <w:semiHidden/>
    <w:rsid w:val="00544BB1"/>
    <w:rPr>
      <w:rFonts w:ascii="Arial" w:eastAsia="Times New Roman" w:hAnsi="Arial" w:cs="Times New Roman"/>
      <w:sz w:val="96"/>
      <w:szCs w:val="20"/>
    </w:rPr>
  </w:style>
  <w:style w:type="paragraph" w:styleId="BalloonText">
    <w:name w:val="Balloon Text"/>
    <w:basedOn w:val="Normal"/>
    <w:link w:val="BalloonTextChar"/>
    <w:uiPriority w:val="99"/>
    <w:semiHidden/>
    <w:unhideWhenUsed/>
    <w:rsid w:val="00544BB1"/>
    <w:rPr>
      <w:rFonts w:ascii="Tahoma" w:hAnsi="Tahoma" w:cs="Tahoma"/>
      <w:sz w:val="16"/>
      <w:szCs w:val="16"/>
    </w:rPr>
  </w:style>
  <w:style w:type="character" w:customStyle="1" w:styleId="BalloonTextChar">
    <w:name w:val="Balloon Text Char"/>
    <w:basedOn w:val="DefaultParagraphFont"/>
    <w:link w:val="BalloonText"/>
    <w:uiPriority w:val="99"/>
    <w:semiHidden/>
    <w:rsid w:val="00544BB1"/>
    <w:rPr>
      <w:rFonts w:ascii="Tahoma" w:eastAsia="Times New Roman" w:hAnsi="Tahoma" w:cs="Tahoma"/>
      <w:sz w:val="16"/>
      <w:szCs w:val="16"/>
    </w:rPr>
  </w:style>
  <w:style w:type="table" w:styleId="TableGrid">
    <w:name w:val="Table Grid"/>
    <w:basedOn w:val="TableNormal"/>
    <w:uiPriority w:val="59"/>
    <w:rsid w:val="00153B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2441F8"/>
    <w:pPr>
      <w:tabs>
        <w:tab w:val="center" w:pos="4680"/>
        <w:tab w:val="right" w:pos="9360"/>
      </w:tabs>
    </w:pPr>
  </w:style>
  <w:style w:type="character" w:customStyle="1" w:styleId="HeaderChar">
    <w:name w:val="Header Char"/>
    <w:basedOn w:val="DefaultParagraphFont"/>
    <w:link w:val="Header"/>
    <w:uiPriority w:val="99"/>
    <w:semiHidden/>
    <w:rsid w:val="002441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1F8"/>
    <w:pPr>
      <w:tabs>
        <w:tab w:val="center" w:pos="4680"/>
        <w:tab w:val="right" w:pos="9360"/>
      </w:tabs>
    </w:pPr>
  </w:style>
  <w:style w:type="character" w:customStyle="1" w:styleId="FooterChar">
    <w:name w:val="Footer Char"/>
    <w:basedOn w:val="DefaultParagraphFont"/>
    <w:link w:val="Footer"/>
    <w:uiPriority w:val="99"/>
    <w:rsid w:val="002441F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B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44BB1"/>
    <w:pPr>
      <w:jc w:val="right"/>
    </w:pPr>
    <w:rPr>
      <w:rFonts w:ascii="Arial" w:hAnsi="Arial"/>
      <w:sz w:val="96"/>
      <w:szCs w:val="20"/>
    </w:rPr>
  </w:style>
  <w:style w:type="character" w:customStyle="1" w:styleId="BodyTextChar">
    <w:name w:val="Body Text Char"/>
    <w:basedOn w:val="DefaultParagraphFont"/>
    <w:link w:val="BodyText"/>
    <w:semiHidden/>
    <w:rsid w:val="00544BB1"/>
    <w:rPr>
      <w:rFonts w:ascii="Arial" w:eastAsia="Times New Roman" w:hAnsi="Arial" w:cs="Times New Roman"/>
      <w:sz w:val="96"/>
      <w:szCs w:val="20"/>
    </w:rPr>
  </w:style>
  <w:style w:type="paragraph" w:styleId="BalloonText">
    <w:name w:val="Balloon Text"/>
    <w:basedOn w:val="Normal"/>
    <w:link w:val="BalloonTextChar"/>
    <w:uiPriority w:val="99"/>
    <w:semiHidden/>
    <w:unhideWhenUsed/>
    <w:rsid w:val="00544BB1"/>
    <w:rPr>
      <w:rFonts w:ascii="Tahoma" w:hAnsi="Tahoma" w:cs="Tahoma"/>
      <w:sz w:val="16"/>
      <w:szCs w:val="16"/>
    </w:rPr>
  </w:style>
  <w:style w:type="character" w:customStyle="1" w:styleId="BalloonTextChar">
    <w:name w:val="Balloon Text Char"/>
    <w:basedOn w:val="DefaultParagraphFont"/>
    <w:link w:val="BalloonText"/>
    <w:uiPriority w:val="99"/>
    <w:semiHidden/>
    <w:rsid w:val="00544BB1"/>
    <w:rPr>
      <w:rFonts w:ascii="Tahoma" w:eastAsia="Times New Roman" w:hAnsi="Tahoma" w:cs="Tahoma"/>
      <w:sz w:val="16"/>
      <w:szCs w:val="16"/>
    </w:rPr>
  </w:style>
  <w:style w:type="table" w:styleId="TableGrid">
    <w:name w:val="Table Grid"/>
    <w:basedOn w:val="TableNormal"/>
    <w:uiPriority w:val="59"/>
    <w:rsid w:val="00153B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2441F8"/>
    <w:pPr>
      <w:tabs>
        <w:tab w:val="center" w:pos="4680"/>
        <w:tab w:val="right" w:pos="9360"/>
      </w:tabs>
    </w:pPr>
  </w:style>
  <w:style w:type="character" w:customStyle="1" w:styleId="HeaderChar">
    <w:name w:val="Header Char"/>
    <w:basedOn w:val="DefaultParagraphFont"/>
    <w:link w:val="Header"/>
    <w:uiPriority w:val="99"/>
    <w:semiHidden/>
    <w:rsid w:val="002441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1F8"/>
    <w:pPr>
      <w:tabs>
        <w:tab w:val="center" w:pos="4680"/>
        <w:tab w:val="right" w:pos="9360"/>
      </w:tabs>
    </w:pPr>
  </w:style>
  <w:style w:type="character" w:customStyle="1" w:styleId="FooterChar">
    <w:name w:val="Footer Char"/>
    <w:basedOn w:val="DefaultParagraphFont"/>
    <w:link w:val="Footer"/>
    <w:uiPriority w:val="99"/>
    <w:rsid w:val="002441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A. Tapia</dc:creator>
  <cp:lastModifiedBy>Wendy Bacchi</cp:lastModifiedBy>
  <cp:revision>9</cp:revision>
  <cp:lastPrinted>2012-03-29T17:30:00Z</cp:lastPrinted>
  <dcterms:created xsi:type="dcterms:W3CDTF">2015-01-05T15:17:00Z</dcterms:created>
  <dcterms:modified xsi:type="dcterms:W3CDTF">2015-11-12T15:14:00Z</dcterms:modified>
</cp:coreProperties>
</file>