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40"/>
          <w:szCs w:val="20"/>
        </w:rPr>
        <w:t>2019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RESIDENTIAL SUBSTANCE ABUSE TREATMENT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FOR STATE PRISONERS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GRANT APPLICATION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FUNDS AVAILABLE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$45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4</w:t>
      </w: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467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Funds available for local correctional facilities are restricted to 10% of the total allocation ($45,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447</w:t>
      </w: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)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0"/>
        </w:rPr>
      </w:pP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572CAF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2 Year FUNDING PERIOD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Toc527119760"/>
      <w:r w:rsidRPr="00572CAF">
        <w:rPr>
          <w:rFonts w:ascii="Times New Roman" w:eastAsia="Times New Roman" w:hAnsi="Times New Roman" w:cs="Times New Roman"/>
          <w:b/>
          <w:sz w:val="32"/>
          <w:szCs w:val="20"/>
        </w:rPr>
        <w:t>January 1, 2021 – December 31, 2022</w:t>
      </w:r>
      <w:bookmarkEnd w:id="0"/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APPLICATIONS ARE DUE BY: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 xml:space="preserve">3:00 P.M.   November 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30</w:t>
      </w:r>
      <w:r w:rsidRPr="00572CAF">
        <w:rPr>
          <w:rFonts w:ascii="Times New Roman" w:eastAsia="Times New Roman" w:hAnsi="Times New Roman" w:cs="Times New Roman"/>
          <w:b/>
          <w:sz w:val="36"/>
          <w:szCs w:val="20"/>
        </w:rPr>
        <w:t>, 2020</w:t>
      </w:r>
    </w:p>
    <w:p w:rsidR="006E1E26" w:rsidRPr="00572CAF" w:rsidRDefault="006E1E26" w:rsidP="006E1E2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72CAF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 xml:space="preserve">SUBMIT ELECTRONIC COPY WITH SIGNATURES </w:t>
      </w:r>
      <w:r w:rsidRPr="00572CAF">
        <w:rPr>
          <w:rFonts w:ascii="Times New Roman" w:eastAsia="Times New Roman" w:hAnsi="Times New Roman" w:cs="Times New Roman"/>
          <w:b/>
          <w:sz w:val="32"/>
          <w:szCs w:val="20"/>
        </w:rPr>
        <w:t xml:space="preserve">IN </w:t>
      </w:r>
      <w:r w:rsidRPr="00572CAF">
        <w:rPr>
          <w:rFonts w:ascii="Times New Roman" w:eastAsia="Times New Roman" w:hAnsi="Times New Roman" w:cs="Times New Roman"/>
          <w:b/>
          <w:color w:val="0070C0"/>
          <w:sz w:val="32"/>
          <w:szCs w:val="20"/>
        </w:rPr>
        <w:t>BLUE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 w:rsidRPr="00572CAF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>TO: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 w:rsidRPr="00572CAF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>kristy.wilson@state.co.us</w:t>
      </w:r>
    </w:p>
    <w:p w:rsidR="006E1E26" w:rsidRPr="00572CAF" w:rsidRDefault="006E1E26" w:rsidP="006E1E26">
      <w:pPr>
        <w:widowControl w:val="0"/>
        <w:spacing w:after="120" w:line="240" w:lineRule="auto"/>
        <w:rPr>
          <w:rFonts w:ascii="Times New Roman" w:eastAsia="Times New Roman" w:hAnsi="Times New Roman" w:cs="Times New Roman"/>
          <w:szCs w:val="20"/>
        </w:rPr>
      </w:pPr>
    </w:p>
    <w:p w:rsidR="006E1E26" w:rsidRPr="00572CAF" w:rsidRDefault="006E1E26" w:rsidP="006E1E26">
      <w:pPr>
        <w:widowControl w:val="0"/>
        <w:numPr>
          <w:ilvl w:val="1"/>
          <w:numId w:val="0"/>
        </w:numPr>
        <w:tabs>
          <w:tab w:val="num" w:pos="1440"/>
        </w:tabs>
        <w:spacing w:after="120" w:line="240" w:lineRule="auto"/>
        <w:ind w:left="1440" w:hanging="360"/>
        <w:contextualSpacing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 w:rsidRPr="00572CAF">
        <w:rPr>
          <w:rFonts w:ascii="Times New Roman" w:eastAsia="Times New Roman" w:hAnsi="Times New Roman" w:cs="Times New Roman"/>
          <w:szCs w:val="20"/>
        </w:rPr>
        <w:t>PLEASE NOTE</w:t>
      </w:r>
    </w:p>
    <w:p w:rsidR="006E1E26" w:rsidRPr="00572CAF" w:rsidRDefault="006E1E26" w:rsidP="006E1E26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 xml:space="preserve">ANY OMISSION OF REQUIRED INFORMATION MAY RESULT IN THE APPLICATION BEING </w:t>
      </w:r>
      <w:proofErr w:type="gramStart"/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>REJECTED</w:t>
      </w:r>
      <w:proofErr w:type="gramEnd"/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 xml:space="preserve"> AND NOT CONSIDERED FOR FUNDING BY THE SELECTION COMMITTEE.  PLEASE BE SURE YOUR APPLICATION IS COMPLETE!   </w:t>
      </w:r>
    </w:p>
    <w:p w:rsidR="006E1E26" w:rsidRPr="00572CAF" w:rsidRDefault="006E1E26" w:rsidP="006E1E26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 xml:space="preserve"> APPLICATIONS RECEIVED AFTER THE DEADLINE </w:t>
      </w:r>
      <w:proofErr w:type="gramStart"/>
      <w:r w:rsidRPr="00572CA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WILL NOT</w:t>
      </w:r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 xml:space="preserve"> BE CONSIDERED</w:t>
      </w:r>
      <w:proofErr w:type="gramEnd"/>
      <w:r w:rsidRPr="00572CAF">
        <w:rPr>
          <w:rFonts w:ascii="Times New Roman" w:eastAsia="Times New Roman" w:hAnsi="Times New Roman" w:cs="Times New Roman"/>
          <w:b/>
          <w:sz w:val="24"/>
          <w:szCs w:val="20"/>
        </w:rPr>
        <w:t xml:space="preserve"> FOR FUNDING.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0"/>
        </w:rPr>
      </w:pPr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 xml:space="preserve">These grant funds </w:t>
      </w:r>
      <w:proofErr w:type="gramStart"/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>are made</w:t>
      </w:r>
      <w:proofErr w:type="gramEnd"/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 xml:space="preserve"> available through the</w:t>
      </w:r>
      <w:r w:rsidRPr="00572CAF">
        <w:rPr>
          <w:rFonts w:ascii="Times New Roman" w:eastAsia="Times New Roman" w:hAnsi="Times New Roman" w:cs="Times New Roman"/>
          <w:b/>
          <w:color w:val="2F5496"/>
          <w:sz w:val="28"/>
          <w:szCs w:val="20"/>
        </w:rPr>
        <w:t>: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2F5496"/>
          <w:sz w:val="28"/>
          <w:szCs w:val="20"/>
        </w:rPr>
      </w:pPr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>U.S. Department of Justice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2F5496"/>
          <w:sz w:val="28"/>
          <w:szCs w:val="20"/>
        </w:rPr>
      </w:pPr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>Office of Justice Programs</w:t>
      </w:r>
    </w:p>
    <w:p w:rsidR="006E1E26" w:rsidRPr="00572CAF" w:rsidRDefault="006E1E26" w:rsidP="006E1E26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2F5496"/>
          <w:sz w:val="28"/>
          <w:szCs w:val="20"/>
        </w:rPr>
      </w:pPr>
      <w:r w:rsidRPr="00572CAF">
        <w:rPr>
          <w:rFonts w:ascii="Times New Roman" w:eastAsia="Times New Roman" w:hAnsi="Times New Roman" w:cs="Times New Roman"/>
          <w:color w:val="2F5496"/>
          <w:sz w:val="28"/>
          <w:szCs w:val="20"/>
        </w:rPr>
        <w:t>Bureau of Justice Assistance</w:t>
      </w:r>
    </w:p>
    <w:p w:rsidR="005061E4" w:rsidRDefault="005061E4">
      <w:bookmarkStart w:id="1" w:name="_GoBack"/>
      <w:bookmarkEnd w:id="1"/>
    </w:p>
    <w:sectPr w:rsidR="005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6"/>
    <w:rsid w:val="00380EA9"/>
    <w:rsid w:val="005061E4"/>
    <w:rsid w:val="006E1E26"/>
    <w:rsid w:val="009E7043"/>
    <w:rsid w:val="00A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BAFD-9629-42B4-9540-63A8BE03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Wilson</dc:creator>
  <cp:keywords/>
  <dc:description/>
  <cp:lastModifiedBy>Kristy Wilson</cp:lastModifiedBy>
  <cp:revision>1</cp:revision>
  <dcterms:created xsi:type="dcterms:W3CDTF">2020-11-09T18:29:00Z</dcterms:created>
  <dcterms:modified xsi:type="dcterms:W3CDTF">2020-11-09T18:31:00Z</dcterms:modified>
</cp:coreProperties>
</file>