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1E" w:rsidRDefault="00B7361E" w:rsidP="00B7361E">
      <w:pPr>
        <w:spacing w:after="0" w:line="240" w:lineRule="auto"/>
        <w:jc w:val="right"/>
        <w:rPr>
          <w:rFonts w:ascii="Bookman Old Style" w:hAnsi="Bookman Old Style"/>
          <w:b/>
          <w:noProof/>
          <w:sz w:val="32"/>
          <w:szCs w:val="32"/>
        </w:rPr>
      </w:pPr>
      <w:bookmarkStart w:id="0" w:name="_GoBack"/>
      <w:bookmarkEnd w:id="0"/>
      <w:r w:rsidRPr="006B15D1">
        <w:rPr>
          <w:noProof/>
        </w:rPr>
        <w:drawing>
          <wp:inline distT="0" distB="0" distL="0" distR="0" wp14:anchorId="426765DF" wp14:editId="13BC0357">
            <wp:extent cx="688340" cy="667910"/>
            <wp:effectExtent l="0" t="0" r="0" b="0"/>
            <wp:docPr id="2" name="Picture 2" descr="nmfr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fr 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52" cy="6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5F4" w:rsidRPr="00B7361E" w:rsidRDefault="00470428" w:rsidP="00EA53E6">
      <w:pPr>
        <w:spacing w:after="0" w:line="240" w:lineRule="auto"/>
        <w:jc w:val="center"/>
        <w:rPr>
          <w:rFonts w:ascii="Bookman Old Style" w:hAnsi="Bookman Old Style"/>
          <w:b/>
          <w:i/>
          <w:sz w:val="40"/>
          <w:szCs w:val="40"/>
        </w:rPr>
      </w:pPr>
      <w:r w:rsidRPr="00B7361E">
        <w:rPr>
          <w:rFonts w:ascii="Bookman Old Style" w:hAnsi="Bookman Old Style"/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06FDB2FD" wp14:editId="4DC8465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4560" cy="8583930"/>
            <wp:effectExtent l="0" t="0" r="889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4" t="8960" r="62047" b="5606"/>
                    <a:stretch/>
                  </pic:blipFill>
                  <pic:spPr bwMode="auto">
                    <a:xfrm>
                      <a:off x="0" y="0"/>
                      <a:ext cx="924560" cy="858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FE0" w:rsidRPr="00B7361E">
        <w:rPr>
          <w:rFonts w:ascii="Bookman Old Style" w:hAnsi="Bookman Old Style"/>
          <w:b/>
          <w:noProof/>
          <w:sz w:val="40"/>
          <w:szCs w:val="40"/>
        </w:rPr>
        <w:t>North Metro Fire Rescue District</w:t>
      </w:r>
      <w:r w:rsidR="00B7361E" w:rsidRPr="00B7361E">
        <w:rPr>
          <w:rFonts w:ascii="Bookman Old Style" w:hAnsi="Bookman Old Style"/>
          <w:b/>
          <w:noProof/>
          <w:sz w:val="40"/>
          <w:szCs w:val="40"/>
        </w:rPr>
        <w:t xml:space="preserve">  </w:t>
      </w:r>
      <w:r w:rsidR="00B7361E" w:rsidRPr="00B7361E">
        <w:rPr>
          <w:noProof/>
          <w:sz w:val="40"/>
          <w:szCs w:val="40"/>
        </w:rPr>
        <w:t xml:space="preserve"> </w:t>
      </w:r>
    </w:p>
    <w:p w:rsidR="00A6284A" w:rsidRPr="00B7361E" w:rsidRDefault="00A6284A" w:rsidP="00B7361E">
      <w:pPr>
        <w:spacing w:after="0" w:line="240" w:lineRule="auto"/>
        <w:rPr>
          <w:rFonts w:ascii="Bookman Old Style" w:hAnsi="Bookman Old Style"/>
          <w:b/>
          <w:i/>
          <w:sz w:val="16"/>
          <w:szCs w:val="16"/>
        </w:rPr>
      </w:pPr>
    </w:p>
    <w:p w:rsidR="00EA53E6" w:rsidRPr="004E4758" w:rsidRDefault="004A45F4" w:rsidP="00C55677">
      <w:pPr>
        <w:spacing w:after="0" w:line="240" w:lineRule="auto"/>
        <w:jc w:val="center"/>
        <w:rPr>
          <w:rFonts w:ascii="Bookman Old Style" w:hAnsi="Bookman Old Style"/>
          <w:b/>
          <w:i/>
          <w:sz w:val="36"/>
          <w:szCs w:val="36"/>
        </w:rPr>
      </w:pPr>
      <w:r w:rsidRPr="004E4758">
        <w:rPr>
          <w:rFonts w:ascii="Bookman Old Style" w:hAnsi="Bookman Old Style"/>
          <w:b/>
          <w:i/>
          <w:sz w:val="36"/>
          <w:szCs w:val="36"/>
        </w:rPr>
        <w:t>I</w:t>
      </w:r>
      <w:r w:rsidR="00470428" w:rsidRPr="004E4758">
        <w:rPr>
          <w:rFonts w:ascii="Bookman Old Style" w:hAnsi="Bookman Old Style"/>
          <w:b/>
          <w:i/>
          <w:sz w:val="36"/>
          <w:szCs w:val="36"/>
        </w:rPr>
        <w:t xml:space="preserve">s </w:t>
      </w:r>
      <w:r w:rsidR="000E79D2" w:rsidRPr="004E4758">
        <w:rPr>
          <w:rFonts w:ascii="Bookman Old Style" w:hAnsi="Bookman Old Style"/>
          <w:b/>
          <w:i/>
          <w:sz w:val="36"/>
          <w:szCs w:val="36"/>
        </w:rPr>
        <w:t>proud</w:t>
      </w:r>
      <w:r w:rsidR="00470428" w:rsidRPr="004E4758">
        <w:rPr>
          <w:rFonts w:ascii="Bookman Old Style" w:hAnsi="Bookman Old Style"/>
          <w:b/>
          <w:i/>
          <w:sz w:val="36"/>
          <w:szCs w:val="36"/>
        </w:rPr>
        <w:t xml:space="preserve"> to present:</w:t>
      </w:r>
    </w:p>
    <w:p w:rsidR="00A6284A" w:rsidRPr="005507AE" w:rsidRDefault="00A6284A" w:rsidP="00C55677">
      <w:pPr>
        <w:spacing w:after="0" w:line="240" w:lineRule="auto"/>
        <w:jc w:val="center"/>
        <w:rPr>
          <w:rFonts w:ascii="Bookman Old Style" w:hAnsi="Bookman Old Style"/>
          <w:b/>
          <w:sz w:val="16"/>
          <w:szCs w:val="16"/>
        </w:rPr>
      </w:pPr>
    </w:p>
    <w:p w:rsidR="00DE7D2C" w:rsidRPr="009330C1" w:rsidRDefault="000E79D2" w:rsidP="00C55677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30C1">
        <w:rPr>
          <w:rFonts w:ascii="Bookman Old Style" w:hAnsi="Bookman Old Style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 Honor of </w:t>
      </w:r>
      <w:r w:rsidR="005507AE" w:rsidRPr="009330C1">
        <w:rPr>
          <w:rFonts w:ascii="Bookman Old Style" w:hAnsi="Bookman Old Style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</w:t>
      </w:r>
      <w:r w:rsidRPr="009330C1">
        <w:rPr>
          <w:rFonts w:ascii="Bookman Old Style" w:hAnsi="Bookman Old Style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Charleston 9</w:t>
      </w:r>
      <w:r w:rsidR="00C55677" w:rsidRPr="009330C1">
        <w:rPr>
          <w:rFonts w:ascii="Bookman Old Style" w:hAnsi="Bookman Old Style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0E79D2" w:rsidRPr="009330C1" w:rsidRDefault="00C55677" w:rsidP="00C55677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330C1">
        <w:rPr>
          <w:rFonts w:ascii="Bookman Old Style" w:hAnsi="Bookman Old Style"/>
          <w:b/>
          <w:color w:val="C00000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Study of Change Following Tragedy</w:t>
      </w:r>
    </w:p>
    <w:p w:rsidR="004E7A00" w:rsidRPr="004E7A00" w:rsidRDefault="004E7A00" w:rsidP="00C55677">
      <w:pPr>
        <w:spacing w:after="0" w:line="240" w:lineRule="auto"/>
        <w:jc w:val="center"/>
        <w:rPr>
          <w:rFonts w:ascii="Bookman Old Style" w:hAnsi="Bookman Old Style"/>
          <w:b/>
          <w:color w:val="C00000"/>
          <w:sz w:val="16"/>
          <w:szCs w:val="1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812D2" w:rsidRPr="004E4758" w:rsidRDefault="00F46B68" w:rsidP="00C55677">
      <w:pPr>
        <w:spacing w:after="0" w:line="24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4E4758">
        <w:rPr>
          <w:rFonts w:ascii="Bookman Old Style" w:hAnsi="Bookman Old Style"/>
          <w:b/>
          <w:sz w:val="40"/>
          <w:szCs w:val="40"/>
        </w:rPr>
        <w:t xml:space="preserve">By:  </w:t>
      </w:r>
      <w:r w:rsidR="006812D2" w:rsidRPr="004E4758">
        <w:rPr>
          <w:rFonts w:ascii="Bookman Old Style" w:hAnsi="Bookman Old Style"/>
          <w:b/>
          <w:sz w:val="40"/>
          <w:szCs w:val="40"/>
        </w:rPr>
        <w:t>Dr. David Griffin</w:t>
      </w:r>
    </w:p>
    <w:p w:rsidR="00A678E5" w:rsidRPr="004E4758" w:rsidRDefault="00A678E5" w:rsidP="004E4758">
      <w:pPr>
        <w:spacing w:after="0" w:line="240" w:lineRule="auto"/>
        <w:ind w:right="-162"/>
        <w:jc w:val="center"/>
        <w:rPr>
          <w:rFonts w:ascii="Bookman Old Style" w:hAnsi="Bookman Old Style"/>
          <w:b/>
          <w:sz w:val="40"/>
          <w:szCs w:val="40"/>
        </w:rPr>
      </w:pPr>
      <w:r w:rsidRPr="004E4758"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 wp14:anchorId="0F49193F" wp14:editId="025A5038">
            <wp:extent cx="1359673" cy="1621790"/>
            <wp:effectExtent l="0" t="0" r="0" b="0"/>
            <wp:docPr id="1" name="Picture 1" descr="C:\Users\Melissa\Downloads\C9 Cover Up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Downloads\C9 Cover Upda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35" cy="16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5A" w:rsidRPr="004E4758" w:rsidRDefault="00C66B5A" w:rsidP="00C5567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9578B1" w:rsidRPr="001E2ECF" w:rsidRDefault="008B4690" w:rsidP="00A678E5">
      <w:pPr>
        <w:spacing w:after="0" w:line="240" w:lineRule="auto"/>
        <w:jc w:val="center"/>
        <w:rPr>
          <w:rFonts w:ascii="Bookman Old Style" w:hAnsi="Bookman Old Style"/>
        </w:rPr>
      </w:pPr>
      <w:r w:rsidRPr="001E2ECF">
        <w:rPr>
          <w:rFonts w:ascii="Bookman Old Style" w:hAnsi="Bookman Old Style"/>
        </w:rPr>
        <w:t>On June 18, 2007</w:t>
      </w:r>
      <w:r w:rsidR="00DE7D2C" w:rsidRPr="001E2ECF">
        <w:rPr>
          <w:rFonts w:ascii="Bookman Old Style" w:hAnsi="Bookman Old Style"/>
        </w:rPr>
        <w:t>,</w:t>
      </w:r>
      <w:r w:rsidRPr="001E2ECF">
        <w:rPr>
          <w:rFonts w:ascii="Bookman Old Style" w:hAnsi="Bookman Old Style"/>
        </w:rPr>
        <w:t xml:space="preserve"> nine firefighters perished in a warehouse fire in Charleston, SC. </w:t>
      </w:r>
      <w:r w:rsidR="00A85DBD" w:rsidRPr="001E2ECF">
        <w:rPr>
          <w:rFonts w:ascii="Bookman Old Style" w:hAnsi="Bookman Old Style"/>
        </w:rPr>
        <w:t xml:space="preserve"> </w:t>
      </w:r>
      <w:r w:rsidR="00452BAB" w:rsidRPr="001E2ECF">
        <w:rPr>
          <w:rFonts w:ascii="Bookman Old Style" w:hAnsi="Bookman Old Style"/>
        </w:rPr>
        <w:t>What was initially dispatched as a trash fire</w:t>
      </w:r>
      <w:r w:rsidR="00C66B5A" w:rsidRPr="001E2ECF">
        <w:rPr>
          <w:rFonts w:ascii="Bookman Old Style" w:hAnsi="Bookman Old Style"/>
        </w:rPr>
        <w:t xml:space="preserve"> escalated into one of </w:t>
      </w:r>
      <w:r w:rsidR="00A6284A" w:rsidRPr="001E2ECF">
        <w:rPr>
          <w:rFonts w:ascii="Bookman Old Style" w:hAnsi="Bookman Old Style"/>
        </w:rPr>
        <w:t>the most scrutinized events in national f</w:t>
      </w:r>
      <w:r w:rsidR="00C66B5A" w:rsidRPr="001E2ECF">
        <w:rPr>
          <w:rFonts w:ascii="Bookman Old Style" w:hAnsi="Bookman Old Style"/>
        </w:rPr>
        <w:t xml:space="preserve">ire </w:t>
      </w:r>
      <w:r w:rsidR="00A6284A" w:rsidRPr="001E2ECF">
        <w:rPr>
          <w:rFonts w:ascii="Bookman Old Style" w:hAnsi="Bookman Old Style"/>
        </w:rPr>
        <w:t>s</w:t>
      </w:r>
      <w:r w:rsidR="00C66B5A" w:rsidRPr="001E2ECF">
        <w:rPr>
          <w:rFonts w:ascii="Bookman Old Style" w:hAnsi="Bookman Old Style"/>
        </w:rPr>
        <w:t xml:space="preserve">ervice history. </w:t>
      </w:r>
      <w:r w:rsidR="00A85DBD" w:rsidRPr="001E2ECF">
        <w:rPr>
          <w:rFonts w:ascii="Bookman Old Style" w:hAnsi="Bookman Old Style"/>
        </w:rPr>
        <w:t xml:space="preserve"> </w:t>
      </w:r>
      <w:r w:rsidR="00440E54" w:rsidRPr="001E2ECF">
        <w:rPr>
          <w:rFonts w:ascii="Bookman Old Style" w:hAnsi="Bookman Old Style"/>
        </w:rPr>
        <w:t>D</w:t>
      </w:r>
      <w:r w:rsidR="001132F8" w:rsidRPr="001E2ECF">
        <w:rPr>
          <w:rFonts w:ascii="Bookman Old Style" w:hAnsi="Bookman Old Style"/>
        </w:rPr>
        <w:t>avid</w:t>
      </w:r>
      <w:r w:rsidR="00440E54" w:rsidRPr="001E2ECF">
        <w:rPr>
          <w:rFonts w:ascii="Bookman Old Style" w:hAnsi="Bookman Old Style"/>
        </w:rPr>
        <w:t xml:space="preserve"> </w:t>
      </w:r>
      <w:r w:rsidR="00452BAB" w:rsidRPr="001E2ECF">
        <w:rPr>
          <w:rFonts w:ascii="Bookman Old Style" w:hAnsi="Bookman Old Style"/>
        </w:rPr>
        <w:t>had the unfor</w:t>
      </w:r>
      <w:r w:rsidR="00EA53E6" w:rsidRPr="001E2ECF">
        <w:rPr>
          <w:rFonts w:ascii="Bookman Old Style" w:hAnsi="Bookman Old Style"/>
        </w:rPr>
        <w:t>tunate experience of being the e</w:t>
      </w:r>
      <w:r w:rsidR="00452BAB" w:rsidRPr="001E2ECF">
        <w:rPr>
          <w:rFonts w:ascii="Bookman Old Style" w:hAnsi="Bookman Old Style"/>
        </w:rPr>
        <w:t xml:space="preserve">ngineer on the first </w:t>
      </w:r>
      <w:r w:rsidR="0075614D" w:rsidRPr="001E2ECF">
        <w:rPr>
          <w:rFonts w:ascii="Bookman Old Style" w:hAnsi="Bookman Old Style"/>
        </w:rPr>
        <w:t>due</w:t>
      </w:r>
      <w:r w:rsidR="00452BAB" w:rsidRPr="001E2ECF">
        <w:rPr>
          <w:rFonts w:ascii="Bookman Old Style" w:hAnsi="Bookman Old Style"/>
        </w:rPr>
        <w:t xml:space="preserve"> engine that d</w:t>
      </w:r>
      <w:r w:rsidR="00300B7F" w:rsidRPr="001E2ECF">
        <w:rPr>
          <w:rFonts w:ascii="Bookman Old Style" w:hAnsi="Bookman Old Style"/>
        </w:rPr>
        <w:t>ay.  As he operated on the fire</w:t>
      </w:r>
      <w:r w:rsidR="00452BAB" w:rsidRPr="001E2ECF">
        <w:rPr>
          <w:rFonts w:ascii="Bookman Old Style" w:hAnsi="Bookman Old Style"/>
        </w:rPr>
        <w:t xml:space="preserve">ground, he witnessed things </w:t>
      </w:r>
      <w:r w:rsidR="00C66B5A" w:rsidRPr="001E2ECF">
        <w:rPr>
          <w:rFonts w:ascii="Bookman Old Style" w:hAnsi="Bookman Old Style"/>
        </w:rPr>
        <w:t xml:space="preserve">that </w:t>
      </w:r>
      <w:r w:rsidR="00452BAB" w:rsidRPr="001E2ECF">
        <w:rPr>
          <w:rFonts w:ascii="Bookman Old Style" w:hAnsi="Bookman Old Style"/>
        </w:rPr>
        <w:t>he will never forget.</w:t>
      </w:r>
    </w:p>
    <w:p w:rsidR="00EA53E6" w:rsidRPr="004E4758" w:rsidRDefault="00EA53E6" w:rsidP="00A678E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6812D2" w:rsidRPr="004E4758" w:rsidRDefault="00C66B5A" w:rsidP="00A678E5">
      <w:pPr>
        <w:tabs>
          <w:tab w:val="left" w:pos="5640"/>
        </w:tabs>
        <w:spacing w:after="0" w:line="240" w:lineRule="auto"/>
        <w:jc w:val="center"/>
        <w:rPr>
          <w:rFonts w:ascii="Bookman Old Style" w:hAnsi="Bookman Old Style"/>
          <w:b/>
        </w:rPr>
      </w:pPr>
      <w:r w:rsidRPr="004E4758">
        <w:rPr>
          <w:rFonts w:ascii="Bookman Old Style" w:hAnsi="Bookman Old Style"/>
          <w:b/>
        </w:rPr>
        <w:t xml:space="preserve">This seminar will </w:t>
      </w:r>
      <w:r w:rsidR="009578B1" w:rsidRPr="004E4758">
        <w:rPr>
          <w:rFonts w:ascii="Bookman Old Style" w:hAnsi="Bookman Old Style"/>
          <w:b/>
        </w:rPr>
        <w:t>present</w:t>
      </w:r>
      <w:r w:rsidRPr="004E4758">
        <w:rPr>
          <w:rFonts w:ascii="Bookman Old Style" w:hAnsi="Bookman Old Style"/>
          <w:b/>
        </w:rPr>
        <w:t>:</w:t>
      </w:r>
    </w:p>
    <w:p w:rsidR="00C66B5A" w:rsidRPr="004E4758" w:rsidRDefault="00C66B5A" w:rsidP="004E7A0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4758">
        <w:rPr>
          <w:rFonts w:ascii="Bookman Old Style" w:hAnsi="Bookman Old Style"/>
        </w:rPr>
        <w:t>First-hand accounts of that day.</w:t>
      </w:r>
    </w:p>
    <w:p w:rsidR="00C66B5A" w:rsidRPr="004E4758" w:rsidRDefault="00C66B5A" w:rsidP="004E7A0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4758">
        <w:rPr>
          <w:rFonts w:ascii="Bookman Old Style" w:hAnsi="Bookman Old Style"/>
        </w:rPr>
        <w:t>Never before seen video footage with radio traffic.</w:t>
      </w:r>
    </w:p>
    <w:p w:rsidR="00C66B5A" w:rsidRPr="004E4758" w:rsidRDefault="00ED2DEC" w:rsidP="004E7A0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4758">
        <w:rPr>
          <w:rFonts w:ascii="Bookman Old Style" w:hAnsi="Bookman Old Style"/>
        </w:rPr>
        <w:t>I</w:t>
      </w:r>
      <w:r w:rsidR="00422A1F" w:rsidRPr="004E4758">
        <w:rPr>
          <w:rFonts w:ascii="Bookman Old Style" w:hAnsi="Bookman Old Style"/>
        </w:rPr>
        <w:t xml:space="preserve">nitial </w:t>
      </w:r>
      <w:r w:rsidR="00C66B5A" w:rsidRPr="004E4758">
        <w:rPr>
          <w:rFonts w:ascii="Bookman Old Style" w:hAnsi="Bookman Old Style"/>
        </w:rPr>
        <w:t>resistance to the change</w:t>
      </w:r>
      <w:r w:rsidR="001132F8" w:rsidRPr="004E4758">
        <w:rPr>
          <w:rFonts w:ascii="Bookman Old Style" w:hAnsi="Bookman Old Style"/>
        </w:rPr>
        <w:t>s</w:t>
      </w:r>
      <w:r w:rsidR="00422A1F" w:rsidRPr="004E4758">
        <w:rPr>
          <w:rFonts w:ascii="Bookman Old Style" w:hAnsi="Bookman Old Style"/>
        </w:rPr>
        <w:t xml:space="preserve"> following the tragedy.</w:t>
      </w:r>
    </w:p>
    <w:p w:rsidR="00422A1F" w:rsidRPr="004E4758" w:rsidRDefault="00422A1F" w:rsidP="004E7A0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4758">
        <w:rPr>
          <w:rFonts w:ascii="Bookman Old Style" w:hAnsi="Bookman Old Style"/>
        </w:rPr>
        <w:t xml:space="preserve">The </w:t>
      </w:r>
      <w:r w:rsidR="001132F8" w:rsidRPr="004E4758">
        <w:rPr>
          <w:rFonts w:ascii="Bookman Old Style" w:hAnsi="Bookman Old Style"/>
        </w:rPr>
        <w:t>heavy toll that</w:t>
      </w:r>
      <w:r w:rsidR="009578B1" w:rsidRPr="004E4758">
        <w:rPr>
          <w:rFonts w:ascii="Bookman Old Style" w:hAnsi="Bookman Old Style"/>
        </w:rPr>
        <w:t xml:space="preserve"> this catastrophic </w:t>
      </w:r>
      <w:r w:rsidR="00F046D7" w:rsidRPr="004E4758">
        <w:rPr>
          <w:rFonts w:ascii="Bookman Old Style" w:hAnsi="Bookman Old Style"/>
        </w:rPr>
        <w:t>event</w:t>
      </w:r>
      <w:r w:rsidR="009578B1" w:rsidRPr="004E4758">
        <w:rPr>
          <w:rFonts w:ascii="Bookman Old Style" w:hAnsi="Bookman Old Style"/>
        </w:rPr>
        <w:t xml:space="preserve"> took on D</w:t>
      </w:r>
      <w:r w:rsidR="001132F8" w:rsidRPr="004E4758">
        <w:rPr>
          <w:rFonts w:ascii="Bookman Old Style" w:hAnsi="Bookman Old Style"/>
        </w:rPr>
        <w:t>avid’s</w:t>
      </w:r>
      <w:r w:rsidR="009578B1" w:rsidRPr="004E4758">
        <w:rPr>
          <w:rFonts w:ascii="Bookman Old Style" w:hAnsi="Bookman Old Style"/>
        </w:rPr>
        <w:t xml:space="preserve"> life</w:t>
      </w:r>
      <w:r w:rsidRPr="004E4758">
        <w:rPr>
          <w:rFonts w:ascii="Bookman Old Style" w:hAnsi="Bookman Old Style"/>
        </w:rPr>
        <w:t>.</w:t>
      </w:r>
    </w:p>
    <w:p w:rsidR="009578B1" w:rsidRPr="004E4758" w:rsidRDefault="00422A1F" w:rsidP="004E7A0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4758">
        <w:rPr>
          <w:rFonts w:ascii="Bookman Old Style" w:hAnsi="Bookman Old Style"/>
        </w:rPr>
        <w:t xml:space="preserve">The incredible changes that he and </w:t>
      </w:r>
      <w:r w:rsidR="00DE7D2C" w:rsidRPr="004E4758">
        <w:rPr>
          <w:rFonts w:ascii="Bookman Old Style" w:hAnsi="Bookman Old Style"/>
        </w:rPr>
        <w:t xml:space="preserve">the CFD </w:t>
      </w:r>
      <w:r w:rsidR="009578B1" w:rsidRPr="004E4758">
        <w:rPr>
          <w:rFonts w:ascii="Bookman Old Style" w:hAnsi="Bookman Old Style"/>
        </w:rPr>
        <w:t>have made</w:t>
      </w:r>
      <w:r w:rsidR="00DE7D2C" w:rsidRPr="004E4758">
        <w:rPr>
          <w:rFonts w:ascii="Bookman Old Style" w:hAnsi="Bookman Old Style"/>
        </w:rPr>
        <w:t>.</w:t>
      </w:r>
    </w:p>
    <w:p w:rsidR="009578B1" w:rsidRPr="005507AE" w:rsidRDefault="005507AE" w:rsidP="004E7A0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</w:t>
      </w:r>
      <w:r w:rsidR="009578B1" w:rsidRPr="004E4758">
        <w:rPr>
          <w:rFonts w:ascii="Bookman Old Style" w:hAnsi="Bookman Old Style"/>
        </w:rPr>
        <w:t xml:space="preserve">cientific research regarding the change process </w:t>
      </w:r>
      <w:r w:rsidR="009578B1" w:rsidRPr="005507AE">
        <w:rPr>
          <w:rFonts w:ascii="Bookman Old Style" w:hAnsi="Bookman Old Style"/>
        </w:rPr>
        <w:t>following this</w:t>
      </w:r>
      <w:r w:rsidR="00A678E5" w:rsidRPr="005507AE">
        <w:rPr>
          <w:rFonts w:ascii="Bookman Old Style" w:hAnsi="Bookman Old Style"/>
        </w:rPr>
        <w:t xml:space="preserve"> </w:t>
      </w:r>
      <w:r w:rsidR="009578B1" w:rsidRPr="005507AE">
        <w:rPr>
          <w:rFonts w:ascii="Bookman Old Style" w:hAnsi="Bookman Old Style"/>
        </w:rPr>
        <w:t>event</w:t>
      </w:r>
      <w:r w:rsidR="0075614D" w:rsidRPr="005507AE">
        <w:rPr>
          <w:rFonts w:ascii="Bookman Old Style" w:hAnsi="Bookman Old Style"/>
        </w:rPr>
        <w:t>.</w:t>
      </w:r>
    </w:p>
    <w:p w:rsidR="00A678E5" w:rsidRPr="004E4758" w:rsidRDefault="0075614D" w:rsidP="004E7A0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</w:rPr>
      </w:pPr>
      <w:r w:rsidRPr="004E4758">
        <w:rPr>
          <w:rFonts w:ascii="Bookman Old Style" w:hAnsi="Bookman Old Style"/>
        </w:rPr>
        <w:t xml:space="preserve">Details from </w:t>
      </w:r>
      <w:r w:rsidR="000E79D2" w:rsidRPr="004E4758">
        <w:rPr>
          <w:rFonts w:ascii="Bookman Old Style" w:hAnsi="Bookman Old Style"/>
        </w:rPr>
        <w:t xml:space="preserve">the coinciding </w:t>
      </w:r>
      <w:r w:rsidR="00C55677" w:rsidRPr="004E4758">
        <w:rPr>
          <w:rFonts w:ascii="Bookman Old Style" w:hAnsi="Bookman Old Style"/>
        </w:rPr>
        <w:t>Best Selling Book</w:t>
      </w:r>
      <w:r w:rsidR="001132F8" w:rsidRPr="004E4758">
        <w:rPr>
          <w:rFonts w:ascii="Bookman Old Style" w:hAnsi="Bookman Old Style"/>
        </w:rPr>
        <w:t xml:space="preserve">, </w:t>
      </w:r>
    </w:p>
    <w:p w:rsidR="0075614D" w:rsidRPr="00B7361E" w:rsidRDefault="0075614D" w:rsidP="004E7A00">
      <w:pPr>
        <w:pStyle w:val="ListParagraph"/>
        <w:spacing w:after="0" w:line="240" w:lineRule="auto"/>
        <w:ind w:firstLine="720"/>
        <w:rPr>
          <w:rFonts w:ascii="Bookman Old Style" w:hAnsi="Bookman Old Style"/>
          <w:i/>
        </w:rPr>
      </w:pPr>
      <w:r w:rsidRPr="00B7361E">
        <w:rPr>
          <w:rFonts w:ascii="Bookman Old Style" w:hAnsi="Bookman Old Style"/>
          <w:i/>
        </w:rPr>
        <w:t xml:space="preserve">In Honor of </w:t>
      </w:r>
      <w:proofErr w:type="gramStart"/>
      <w:r w:rsidRPr="00B7361E">
        <w:rPr>
          <w:rFonts w:ascii="Bookman Old Style" w:hAnsi="Bookman Old Style"/>
          <w:i/>
        </w:rPr>
        <w:t>The</w:t>
      </w:r>
      <w:proofErr w:type="gramEnd"/>
      <w:r w:rsidR="00A6284A" w:rsidRPr="00B7361E">
        <w:rPr>
          <w:rFonts w:ascii="Bookman Old Style" w:hAnsi="Bookman Old Style"/>
          <w:i/>
        </w:rPr>
        <w:t xml:space="preserve"> </w:t>
      </w:r>
      <w:r w:rsidR="001132F8" w:rsidRPr="00B7361E">
        <w:rPr>
          <w:rFonts w:ascii="Bookman Old Style" w:hAnsi="Bookman Old Style"/>
          <w:i/>
        </w:rPr>
        <w:t>Charleston 9:</w:t>
      </w:r>
      <w:r w:rsidRPr="00B7361E">
        <w:rPr>
          <w:rFonts w:ascii="Bookman Old Style" w:hAnsi="Bookman Old Style"/>
          <w:i/>
        </w:rPr>
        <w:t xml:space="preserve"> </w:t>
      </w:r>
      <w:r w:rsidR="001132F8" w:rsidRPr="00B7361E">
        <w:rPr>
          <w:rFonts w:ascii="Bookman Old Style" w:hAnsi="Bookman Old Style"/>
          <w:i/>
        </w:rPr>
        <w:t xml:space="preserve"> </w:t>
      </w:r>
      <w:r w:rsidRPr="00B7361E">
        <w:rPr>
          <w:rFonts w:ascii="Bookman Old Style" w:hAnsi="Bookman Old Style"/>
          <w:i/>
        </w:rPr>
        <w:t>A</w:t>
      </w:r>
      <w:r w:rsidR="00283983" w:rsidRPr="00B7361E">
        <w:rPr>
          <w:rFonts w:ascii="Bookman Old Style" w:hAnsi="Bookman Old Style"/>
          <w:i/>
        </w:rPr>
        <w:t xml:space="preserve"> </w:t>
      </w:r>
      <w:r w:rsidRPr="00B7361E">
        <w:rPr>
          <w:rFonts w:ascii="Bookman Old Style" w:hAnsi="Bookman Old Style"/>
          <w:i/>
        </w:rPr>
        <w:t>Study of</w:t>
      </w:r>
      <w:r w:rsidR="000E79D2" w:rsidRPr="00B7361E">
        <w:rPr>
          <w:rFonts w:ascii="Bookman Old Style" w:hAnsi="Bookman Old Style"/>
          <w:i/>
        </w:rPr>
        <w:t xml:space="preserve"> </w:t>
      </w:r>
      <w:r w:rsidRPr="00B7361E">
        <w:rPr>
          <w:rFonts w:ascii="Bookman Old Style" w:hAnsi="Bookman Old Style"/>
          <w:i/>
        </w:rPr>
        <w:t>Change Following Tragedy</w:t>
      </w:r>
    </w:p>
    <w:p w:rsidR="00A678E5" w:rsidRPr="004E4758" w:rsidRDefault="00A678E5" w:rsidP="003821DF">
      <w:pPr>
        <w:spacing w:after="0" w:line="240" w:lineRule="auto"/>
        <w:rPr>
          <w:rFonts w:ascii="Bookman Old Style" w:hAnsi="Bookman Old Style"/>
          <w:b/>
        </w:rPr>
      </w:pPr>
    </w:p>
    <w:p w:rsidR="0097475C" w:rsidRDefault="006812D2" w:rsidP="00FD0190">
      <w:pPr>
        <w:spacing w:after="0" w:line="240" w:lineRule="auto"/>
        <w:rPr>
          <w:rFonts w:ascii="Bookman Old Style" w:hAnsi="Bookman Old Style"/>
          <w:b/>
        </w:rPr>
      </w:pPr>
      <w:r w:rsidRPr="004E4758">
        <w:rPr>
          <w:rFonts w:ascii="Bookman Old Style" w:hAnsi="Bookman Old Style"/>
          <w:b/>
        </w:rPr>
        <w:t>When:</w:t>
      </w:r>
      <w:r w:rsidR="00D533BD" w:rsidRPr="004E4758">
        <w:rPr>
          <w:rFonts w:ascii="Bookman Old Style" w:hAnsi="Bookman Old Style"/>
          <w:b/>
        </w:rPr>
        <w:tab/>
      </w:r>
      <w:r w:rsidR="00D533BD" w:rsidRPr="004E4758">
        <w:rPr>
          <w:rFonts w:ascii="Bookman Old Style" w:hAnsi="Bookman Old Style"/>
          <w:b/>
        </w:rPr>
        <w:tab/>
      </w:r>
      <w:r w:rsidR="0066380B">
        <w:rPr>
          <w:rFonts w:ascii="Bookman Old Style" w:hAnsi="Bookman Old Style"/>
          <w:b/>
        </w:rPr>
        <w:t>April 1</w:t>
      </w:r>
      <w:r w:rsidR="0097475C">
        <w:rPr>
          <w:rFonts w:ascii="Bookman Old Style" w:hAnsi="Bookman Old Style"/>
          <w:b/>
        </w:rPr>
        <w:t>1</w:t>
      </w:r>
      <w:r w:rsidR="0066380B" w:rsidRPr="0066380B">
        <w:rPr>
          <w:rFonts w:ascii="Bookman Old Style" w:hAnsi="Bookman Old Style"/>
          <w:b/>
          <w:vertAlign w:val="superscript"/>
        </w:rPr>
        <w:t>th</w:t>
      </w:r>
      <w:r w:rsidR="0066380B">
        <w:rPr>
          <w:rFonts w:ascii="Bookman Old Style" w:hAnsi="Bookman Old Style"/>
          <w:b/>
        </w:rPr>
        <w:t xml:space="preserve"> </w:t>
      </w:r>
      <w:r w:rsidR="0097475C">
        <w:rPr>
          <w:rFonts w:ascii="Bookman Old Style" w:hAnsi="Bookman Old Style"/>
          <w:b/>
        </w:rPr>
        <w:t>0800-1200 (all three sessions are the same class)</w:t>
      </w:r>
    </w:p>
    <w:p w:rsidR="006812D2" w:rsidRDefault="0097475C" w:rsidP="0097475C">
      <w:pPr>
        <w:spacing w:after="0" w:line="240" w:lineRule="auto"/>
        <w:ind w:left="2880" w:firstLine="72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April 11</w:t>
      </w:r>
      <w:r w:rsidRPr="0097475C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1300-1700</w:t>
      </w:r>
    </w:p>
    <w:p w:rsidR="0097475C" w:rsidRDefault="0097475C" w:rsidP="00FD019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>April 12</w:t>
      </w:r>
      <w:r w:rsidRPr="0097475C">
        <w:rPr>
          <w:rFonts w:ascii="Bookman Old Style" w:hAnsi="Bookman Old Style"/>
          <w:b/>
          <w:vertAlign w:val="superscript"/>
        </w:rPr>
        <w:t>th</w:t>
      </w:r>
      <w:r>
        <w:rPr>
          <w:rFonts w:ascii="Bookman Old Style" w:hAnsi="Bookman Old Style"/>
          <w:b/>
        </w:rPr>
        <w:t xml:space="preserve"> 0800-1200</w:t>
      </w:r>
    </w:p>
    <w:p w:rsidR="0097475C" w:rsidRPr="004E4758" w:rsidRDefault="0097475C" w:rsidP="00FD0190">
      <w:pPr>
        <w:spacing w:after="0"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Cost: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$50.00 per student </w:t>
      </w:r>
    </w:p>
    <w:p w:rsidR="00A8786F" w:rsidRPr="004E4758" w:rsidRDefault="004A45F4" w:rsidP="00FD0190">
      <w:pPr>
        <w:spacing w:after="0" w:line="240" w:lineRule="auto"/>
        <w:rPr>
          <w:rFonts w:ascii="Bookman Old Style" w:hAnsi="Bookman Old Style"/>
        </w:rPr>
      </w:pPr>
      <w:r w:rsidRPr="004E4758">
        <w:rPr>
          <w:rFonts w:ascii="Bookman Old Style" w:hAnsi="Bookman Old Style"/>
          <w:b/>
        </w:rPr>
        <w:t>Location</w:t>
      </w:r>
      <w:r w:rsidR="006812D2" w:rsidRPr="004E4758">
        <w:rPr>
          <w:rFonts w:ascii="Bookman Old Style" w:hAnsi="Bookman Old Style"/>
          <w:b/>
        </w:rPr>
        <w:t>:</w:t>
      </w:r>
      <w:r w:rsidRPr="004E4758">
        <w:rPr>
          <w:rFonts w:ascii="Bookman Old Style" w:hAnsi="Bookman Old Style"/>
          <w:b/>
        </w:rPr>
        <w:tab/>
      </w:r>
      <w:r w:rsidR="00283983">
        <w:rPr>
          <w:rFonts w:ascii="Bookman Old Style" w:hAnsi="Bookman Old Style"/>
          <w:b/>
        </w:rPr>
        <w:tab/>
      </w:r>
      <w:r w:rsidR="00FD0190" w:rsidRPr="004E4758">
        <w:rPr>
          <w:rFonts w:ascii="Bookman Old Style" w:hAnsi="Bookman Old Style"/>
          <w:b/>
        </w:rPr>
        <w:t>1006 Weld County Road 11 –</w:t>
      </w:r>
      <w:r w:rsidR="00283983">
        <w:rPr>
          <w:rFonts w:ascii="Bookman Old Style" w:hAnsi="Bookman Old Style"/>
          <w:b/>
        </w:rPr>
        <w:t xml:space="preserve"> Building C, Northglenn</w:t>
      </w:r>
    </w:p>
    <w:p w:rsidR="003821DF" w:rsidRDefault="00D533BD" w:rsidP="00FD0190">
      <w:pPr>
        <w:spacing w:after="0" w:line="240" w:lineRule="auto"/>
        <w:rPr>
          <w:rFonts w:ascii="Bookman Old Style" w:hAnsi="Bookman Old Style"/>
          <w:b/>
        </w:rPr>
      </w:pPr>
      <w:r w:rsidRPr="004E4758">
        <w:rPr>
          <w:rFonts w:ascii="Bookman Old Style" w:hAnsi="Bookman Old Style"/>
          <w:b/>
        </w:rPr>
        <w:t>RSVP Contact</w:t>
      </w:r>
      <w:r w:rsidR="004A45F4" w:rsidRPr="004E4758">
        <w:rPr>
          <w:rFonts w:ascii="Bookman Old Style" w:hAnsi="Bookman Old Style"/>
          <w:b/>
        </w:rPr>
        <w:t>:</w:t>
      </w:r>
      <w:r w:rsidRPr="004E4758">
        <w:rPr>
          <w:rFonts w:ascii="Bookman Old Style" w:hAnsi="Bookman Old Style"/>
          <w:b/>
        </w:rPr>
        <w:tab/>
      </w:r>
      <w:r w:rsidR="00FD0190" w:rsidRPr="004E4758">
        <w:rPr>
          <w:rFonts w:ascii="Bookman Old Style" w:hAnsi="Bookman Old Style"/>
          <w:b/>
        </w:rPr>
        <w:t>Debbie VanWanseele at 303-252-3502</w:t>
      </w:r>
    </w:p>
    <w:p w:rsidR="00FD0190" w:rsidRPr="004E4758" w:rsidRDefault="00FD0190" w:rsidP="0097475C">
      <w:pPr>
        <w:spacing w:after="0" w:line="240" w:lineRule="auto"/>
        <w:rPr>
          <w:rFonts w:ascii="Bookman Old Style" w:hAnsi="Bookman Old Style"/>
          <w:b/>
        </w:rPr>
      </w:pPr>
    </w:p>
    <w:p w:rsidR="005507AE" w:rsidRPr="00B7361E" w:rsidRDefault="00FD0190" w:rsidP="009330C1">
      <w:pPr>
        <w:spacing w:after="0" w:line="240" w:lineRule="auto"/>
        <w:jc w:val="center"/>
        <w:rPr>
          <w:rFonts w:ascii="Bookman Old Style" w:hAnsi="Bookman Old Style"/>
        </w:rPr>
      </w:pPr>
      <w:r w:rsidRPr="004E4758">
        <w:rPr>
          <w:rFonts w:ascii="Bookman Old Style" w:hAnsi="Bookman Old Style"/>
        </w:rPr>
        <w:t xml:space="preserve">For additional information please see Dr. Griffin’s “Find your Mission Tour” website:  </w:t>
      </w:r>
      <w:hyperlink r:id="rId8" w:history="1">
        <w:r w:rsidRPr="004E4758">
          <w:rPr>
            <w:rStyle w:val="Hyperlink"/>
            <w:rFonts w:ascii="Bookman Old Style" w:hAnsi="Bookman Old Style"/>
          </w:rPr>
          <w:t>http://www.drdavidgriffin.com/about.html</w:t>
        </w:r>
      </w:hyperlink>
      <w:r w:rsidRPr="004E4758">
        <w:rPr>
          <w:rFonts w:ascii="Bookman Old Style" w:hAnsi="Bookman Old Style"/>
        </w:rPr>
        <w:t xml:space="preserve"> </w:t>
      </w:r>
    </w:p>
    <w:sectPr w:rsidR="005507AE" w:rsidRPr="00B7361E" w:rsidSect="005507A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5765"/>
    <w:multiLevelType w:val="hybridMultilevel"/>
    <w:tmpl w:val="FB4C4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28"/>
    <w:rsid w:val="000E79D2"/>
    <w:rsid w:val="001132F8"/>
    <w:rsid w:val="0015468F"/>
    <w:rsid w:val="001E2ECF"/>
    <w:rsid w:val="00283983"/>
    <w:rsid w:val="002A4670"/>
    <w:rsid w:val="002A4EBF"/>
    <w:rsid w:val="00300B7F"/>
    <w:rsid w:val="003821DF"/>
    <w:rsid w:val="003A13F7"/>
    <w:rsid w:val="003E75DB"/>
    <w:rsid w:val="00422A1F"/>
    <w:rsid w:val="00440E54"/>
    <w:rsid w:val="00452BAB"/>
    <w:rsid w:val="00470428"/>
    <w:rsid w:val="004A45F4"/>
    <w:rsid w:val="004E4758"/>
    <w:rsid w:val="004E7A00"/>
    <w:rsid w:val="005507AE"/>
    <w:rsid w:val="005A31D1"/>
    <w:rsid w:val="005F0236"/>
    <w:rsid w:val="0066380B"/>
    <w:rsid w:val="006812D2"/>
    <w:rsid w:val="006865E2"/>
    <w:rsid w:val="007146DF"/>
    <w:rsid w:val="0073540E"/>
    <w:rsid w:val="00741849"/>
    <w:rsid w:val="0075614D"/>
    <w:rsid w:val="007870BE"/>
    <w:rsid w:val="007A2F03"/>
    <w:rsid w:val="008B4690"/>
    <w:rsid w:val="009330C1"/>
    <w:rsid w:val="009357E4"/>
    <w:rsid w:val="009578B1"/>
    <w:rsid w:val="0097475C"/>
    <w:rsid w:val="00984189"/>
    <w:rsid w:val="009B1DBF"/>
    <w:rsid w:val="00A017A7"/>
    <w:rsid w:val="00A578AC"/>
    <w:rsid w:val="00A6284A"/>
    <w:rsid w:val="00A678E5"/>
    <w:rsid w:val="00A85DBD"/>
    <w:rsid w:val="00A86A50"/>
    <w:rsid w:val="00A8786F"/>
    <w:rsid w:val="00B45477"/>
    <w:rsid w:val="00B7361E"/>
    <w:rsid w:val="00C0413A"/>
    <w:rsid w:val="00C15CBD"/>
    <w:rsid w:val="00C50669"/>
    <w:rsid w:val="00C55677"/>
    <w:rsid w:val="00C66B5A"/>
    <w:rsid w:val="00CB31AF"/>
    <w:rsid w:val="00D529CE"/>
    <w:rsid w:val="00D533BD"/>
    <w:rsid w:val="00D87FE0"/>
    <w:rsid w:val="00DE7D2C"/>
    <w:rsid w:val="00E668A3"/>
    <w:rsid w:val="00EA53E6"/>
    <w:rsid w:val="00ED05A0"/>
    <w:rsid w:val="00ED2DEC"/>
    <w:rsid w:val="00F046D7"/>
    <w:rsid w:val="00F11FBA"/>
    <w:rsid w:val="00F46B68"/>
    <w:rsid w:val="00FD0190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FF456-4EB3-4E0B-9F61-EE221DA9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davidgriffin.com/abou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Vanwanseele, Debbie</dc:creator>
  <cp:lastModifiedBy>Jim Klug</cp:lastModifiedBy>
  <cp:revision>2</cp:revision>
  <cp:lastPrinted>2017-02-14T17:18:00Z</cp:lastPrinted>
  <dcterms:created xsi:type="dcterms:W3CDTF">2017-02-14T17:18:00Z</dcterms:created>
  <dcterms:modified xsi:type="dcterms:W3CDTF">2017-02-14T17:18:00Z</dcterms:modified>
</cp:coreProperties>
</file>